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8EFFF" w14:textId="77777777" w:rsidR="00B92FDC" w:rsidRDefault="00B92FDC" w:rsidP="00B92FDC">
      <w:pPr>
        <w:spacing w:after="0" w:line="0" w:lineRule="atLeast"/>
        <w:jc w:val="center"/>
        <w:rPr>
          <w:rFonts w:ascii="Century Gothic" w:eastAsia="Century Gothic" w:hAnsi="Century Gothic"/>
          <w:b/>
          <w:sz w:val="28"/>
        </w:rPr>
      </w:pPr>
      <w:bookmarkStart w:id="0" w:name="OLE_LINK1"/>
    </w:p>
    <w:p w14:paraId="11B8F000" w14:textId="69C08138" w:rsidR="00B92FDC" w:rsidRDefault="00B92FDC" w:rsidP="00B92FDC">
      <w:pPr>
        <w:spacing w:after="0" w:line="0" w:lineRule="atLeast"/>
        <w:jc w:val="center"/>
        <w:rPr>
          <w:rFonts w:ascii="Century Gothic" w:eastAsia="Century Gothic" w:hAnsi="Century Gothic"/>
          <w:b/>
          <w:sz w:val="28"/>
        </w:rPr>
      </w:pPr>
      <w:r>
        <w:rPr>
          <w:rFonts w:ascii="Century Gothic" w:eastAsia="Century Gothic" w:hAnsi="Century Gothic"/>
          <w:b/>
          <w:sz w:val="28"/>
        </w:rPr>
        <w:t>XI</w:t>
      </w:r>
      <w:r w:rsidR="005734DB">
        <w:rPr>
          <w:rFonts w:ascii="Century Gothic" w:eastAsia="Century Gothic" w:hAnsi="Century Gothic"/>
          <w:b/>
          <w:sz w:val="28"/>
        </w:rPr>
        <w:t>I</w:t>
      </w:r>
      <w:r>
        <w:rPr>
          <w:rFonts w:ascii="Century Gothic" w:eastAsia="Century Gothic" w:hAnsi="Century Gothic"/>
          <w:b/>
          <w:sz w:val="28"/>
        </w:rPr>
        <w:t xml:space="preserve"> SIMPOSIO INTERNACIONAL SOBRE SEGURIDAD ELÉCTRICA</w:t>
      </w:r>
    </w:p>
    <w:p w14:paraId="11B8F001" w14:textId="525D8EDB" w:rsidR="00B92FDC" w:rsidRDefault="00B92FDC" w:rsidP="00B92FDC">
      <w:pPr>
        <w:spacing w:after="0" w:line="240" w:lineRule="auto"/>
        <w:ind w:right="8"/>
        <w:jc w:val="center"/>
        <w:rPr>
          <w:rFonts w:asciiTheme="minorHAnsi" w:eastAsia="Century Gothic" w:hAnsiTheme="minorHAnsi"/>
          <w:b/>
          <w:sz w:val="28"/>
        </w:rPr>
      </w:pPr>
      <w:r>
        <w:rPr>
          <w:rFonts w:asciiTheme="minorHAnsi" w:eastAsia="Century Gothic" w:hAnsiTheme="minorHAnsi"/>
          <w:b/>
          <w:sz w:val="28"/>
        </w:rPr>
        <w:t>1</w:t>
      </w:r>
      <w:r w:rsidR="00B47327">
        <w:rPr>
          <w:rFonts w:asciiTheme="minorHAnsi" w:eastAsia="Century Gothic" w:hAnsiTheme="minorHAnsi"/>
          <w:b/>
          <w:sz w:val="28"/>
        </w:rPr>
        <w:t>9</w:t>
      </w:r>
      <w:r w:rsidR="000A7A1D">
        <w:rPr>
          <w:rFonts w:asciiTheme="minorHAnsi" w:eastAsia="Century Gothic" w:hAnsiTheme="minorHAnsi"/>
          <w:b/>
          <w:sz w:val="28"/>
        </w:rPr>
        <w:t>, 20</w:t>
      </w:r>
      <w:r>
        <w:rPr>
          <w:rFonts w:asciiTheme="minorHAnsi" w:eastAsia="Century Gothic" w:hAnsiTheme="minorHAnsi"/>
          <w:b/>
          <w:sz w:val="28"/>
        </w:rPr>
        <w:t xml:space="preserve"> y </w:t>
      </w:r>
      <w:r w:rsidR="000A7A1D">
        <w:rPr>
          <w:rFonts w:asciiTheme="minorHAnsi" w:eastAsia="Century Gothic" w:hAnsiTheme="minorHAnsi"/>
          <w:b/>
          <w:sz w:val="28"/>
        </w:rPr>
        <w:t>21</w:t>
      </w:r>
      <w:r w:rsidRPr="003221F2">
        <w:rPr>
          <w:rFonts w:asciiTheme="minorHAnsi" w:eastAsia="Century Gothic" w:hAnsiTheme="minorHAnsi"/>
          <w:b/>
          <w:sz w:val="28"/>
        </w:rPr>
        <w:t xml:space="preserve"> de mayo de 20</w:t>
      </w:r>
      <w:r w:rsidR="00166BC7">
        <w:rPr>
          <w:rFonts w:asciiTheme="minorHAnsi" w:eastAsia="Century Gothic" w:hAnsiTheme="minorHAnsi"/>
          <w:b/>
          <w:sz w:val="28"/>
        </w:rPr>
        <w:t>20</w:t>
      </w:r>
      <w:r w:rsidRPr="003221F2">
        <w:rPr>
          <w:rFonts w:asciiTheme="minorHAnsi" w:eastAsia="Century Gothic" w:hAnsiTheme="minorHAnsi"/>
          <w:b/>
          <w:sz w:val="28"/>
        </w:rPr>
        <w:t xml:space="preserve">, </w:t>
      </w:r>
      <w:r w:rsidR="00166BC7">
        <w:rPr>
          <w:rFonts w:asciiTheme="minorHAnsi" w:eastAsia="Century Gothic" w:hAnsiTheme="minorHAnsi"/>
          <w:b/>
          <w:sz w:val="28"/>
        </w:rPr>
        <w:t>Ciudad de Panamá</w:t>
      </w:r>
      <w:r>
        <w:rPr>
          <w:rFonts w:asciiTheme="minorHAnsi" w:eastAsia="Century Gothic" w:hAnsiTheme="minorHAnsi"/>
          <w:b/>
          <w:sz w:val="28"/>
        </w:rPr>
        <w:t xml:space="preserve">, </w:t>
      </w:r>
      <w:r w:rsidR="00166BC7">
        <w:rPr>
          <w:rFonts w:asciiTheme="minorHAnsi" w:eastAsia="Century Gothic" w:hAnsiTheme="minorHAnsi"/>
          <w:b/>
          <w:sz w:val="28"/>
        </w:rPr>
        <w:t>Panamá</w:t>
      </w:r>
    </w:p>
    <w:p w14:paraId="11B8F002" w14:textId="7BFCC25C" w:rsidR="00B92FDC" w:rsidRDefault="00B92FDC" w:rsidP="00B92FDC">
      <w:pPr>
        <w:spacing w:after="0" w:line="240" w:lineRule="auto"/>
        <w:jc w:val="center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>Sede del XI</w:t>
      </w:r>
      <w:r w:rsidR="00166BC7">
        <w:rPr>
          <w:rFonts w:asciiTheme="minorHAnsi" w:eastAsia="Times New Roman" w:hAnsiTheme="minorHAnsi"/>
          <w:sz w:val="24"/>
        </w:rPr>
        <w:t>I</w:t>
      </w:r>
      <w:r>
        <w:rPr>
          <w:rFonts w:asciiTheme="minorHAnsi" w:eastAsia="Times New Roman" w:hAnsiTheme="minorHAnsi"/>
          <w:sz w:val="24"/>
        </w:rPr>
        <w:t xml:space="preserve"> SISE</w:t>
      </w:r>
      <w:r w:rsidRPr="009525C7">
        <w:rPr>
          <w:rFonts w:asciiTheme="minorHAnsi" w:eastAsia="Times New Roman" w:hAnsiTheme="minorHAnsi"/>
          <w:sz w:val="24"/>
        </w:rPr>
        <w:t xml:space="preserve">: </w:t>
      </w:r>
      <w:bookmarkStart w:id="1" w:name="_Hlk528578731"/>
      <w:r w:rsidR="00826D4F">
        <w:rPr>
          <w:rFonts w:asciiTheme="minorHAnsi" w:eastAsia="Times New Roman" w:hAnsiTheme="minorHAnsi"/>
          <w:sz w:val="24"/>
        </w:rPr>
        <w:t>a confirmar</w:t>
      </w:r>
    </w:p>
    <w:p w14:paraId="11B8F003" w14:textId="58813AEC" w:rsidR="00B92FDC" w:rsidRDefault="00826D4F" w:rsidP="00B92FDC">
      <w:pPr>
        <w:spacing w:after="0" w:line="240" w:lineRule="auto"/>
        <w:jc w:val="center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>Ciudad de Panamá, Panamá</w:t>
      </w:r>
      <w:r w:rsidR="00B92FDC">
        <w:rPr>
          <w:rFonts w:asciiTheme="minorHAnsi" w:eastAsia="Times New Roman" w:hAnsiTheme="minorHAnsi"/>
          <w:sz w:val="24"/>
        </w:rPr>
        <w:t xml:space="preserve"> </w:t>
      </w:r>
      <w:bookmarkEnd w:id="1"/>
    </w:p>
    <w:bookmarkEnd w:id="0"/>
    <w:p w14:paraId="11B8F004" w14:textId="77777777" w:rsidR="00B92FDC" w:rsidRDefault="00B92FDC" w:rsidP="00B92FDC">
      <w:pPr>
        <w:spacing w:after="0" w:line="240" w:lineRule="auto"/>
        <w:rPr>
          <w:rFonts w:asciiTheme="minorHAnsi" w:eastAsia="Times New Roman" w:hAnsiTheme="minorHAnsi"/>
          <w:sz w:val="28"/>
        </w:rPr>
      </w:pPr>
    </w:p>
    <w:p w14:paraId="11B8F005" w14:textId="77777777" w:rsidR="00B92FDC" w:rsidRPr="000C7D75" w:rsidRDefault="00B92FDC" w:rsidP="00B92FDC">
      <w:pPr>
        <w:spacing w:after="240" w:line="240" w:lineRule="auto"/>
        <w:ind w:left="260"/>
        <w:rPr>
          <w:rFonts w:asciiTheme="minorHAnsi" w:eastAsia="Century Gothic" w:hAnsiTheme="minorHAnsi"/>
          <w:b/>
          <w:sz w:val="28"/>
        </w:rPr>
      </w:pPr>
      <w:r w:rsidRPr="000C7D75">
        <w:rPr>
          <w:rFonts w:asciiTheme="minorHAnsi" w:eastAsia="Century Gothic" w:hAnsiTheme="minorHAnsi"/>
          <w:b/>
          <w:sz w:val="28"/>
        </w:rPr>
        <w:t>PRESENTACIÓN</w:t>
      </w:r>
    </w:p>
    <w:p w14:paraId="11B8F006" w14:textId="42945847" w:rsidR="00B92FDC" w:rsidRPr="009525C7" w:rsidRDefault="00B92FDC" w:rsidP="00B92FDC">
      <w:pPr>
        <w:spacing w:after="240" w:line="240" w:lineRule="auto"/>
        <w:ind w:left="260"/>
        <w:rPr>
          <w:rFonts w:asciiTheme="minorHAnsi" w:eastAsia="Times New Roman" w:hAnsiTheme="minorHAnsi"/>
          <w:sz w:val="26"/>
          <w:szCs w:val="26"/>
        </w:rPr>
      </w:pPr>
      <w:r w:rsidRPr="009525C7">
        <w:rPr>
          <w:rFonts w:asciiTheme="minorHAnsi" w:eastAsia="Times New Roman" w:hAnsiTheme="minorHAnsi"/>
          <w:sz w:val="26"/>
          <w:szCs w:val="26"/>
        </w:rPr>
        <w:t>El Simposio Internacional sobre Seguridad Eléctrica se lleva a cabo todos los años en un país diferente de Latinoamérica. En 20</w:t>
      </w:r>
      <w:r w:rsidR="002E422D">
        <w:rPr>
          <w:rFonts w:asciiTheme="minorHAnsi" w:eastAsia="Times New Roman" w:hAnsiTheme="minorHAnsi"/>
          <w:sz w:val="26"/>
          <w:szCs w:val="26"/>
        </w:rPr>
        <w:t>20</w:t>
      </w:r>
      <w:r w:rsidRPr="009525C7">
        <w:rPr>
          <w:rFonts w:asciiTheme="minorHAnsi" w:eastAsia="Times New Roman" w:hAnsiTheme="minorHAnsi"/>
          <w:sz w:val="26"/>
          <w:szCs w:val="26"/>
        </w:rPr>
        <w:t xml:space="preserve"> se realizará en </w:t>
      </w:r>
      <w:r w:rsidR="002E422D">
        <w:rPr>
          <w:rFonts w:asciiTheme="minorHAnsi" w:eastAsia="Times New Roman" w:hAnsiTheme="minorHAnsi"/>
          <w:sz w:val="26"/>
          <w:szCs w:val="26"/>
        </w:rPr>
        <w:t>Ciudad de  Panamá, Panamá,</w:t>
      </w:r>
      <w:r w:rsidRPr="009525C7">
        <w:rPr>
          <w:rFonts w:asciiTheme="minorHAnsi" w:eastAsia="Times New Roman" w:hAnsiTheme="minorHAnsi"/>
          <w:sz w:val="26"/>
          <w:szCs w:val="26"/>
        </w:rPr>
        <w:t xml:space="preserve"> con la </w:t>
      </w:r>
      <w:r w:rsidRPr="002004B0">
        <w:rPr>
          <w:rFonts w:asciiTheme="minorHAnsi" w:eastAsia="Times New Roman" w:hAnsiTheme="minorHAnsi"/>
          <w:b/>
          <w:sz w:val="26"/>
          <w:szCs w:val="26"/>
        </w:rPr>
        <w:t>co-organización de la AISS</w:t>
      </w:r>
      <w:r w:rsidRPr="002004B0">
        <w:rPr>
          <w:rStyle w:val="Refdenotaalpie"/>
          <w:rFonts w:asciiTheme="minorHAnsi" w:eastAsia="Times New Roman" w:hAnsiTheme="minorHAnsi"/>
          <w:b/>
          <w:sz w:val="26"/>
          <w:szCs w:val="26"/>
        </w:rPr>
        <w:footnoteReference w:id="1"/>
      </w:r>
      <w:r>
        <w:rPr>
          <w:rFonts w:asciiTheme="minorHAnsi" w:eastAsia="Times New Roman" w:hAnsiTheme="minorHAnsi"/>
          <w:b/>
          <w:sz w:val="26"/>
          <w:szCs w:val="26"/>
        </w:rPr>
        <w:t>, CIER y el Co</w:t>
      </w:r>
      <w:r w:rsidRPr="002004B0">
        <w:rPr>
          <w:rFonts w:asciiTheme="minorHAnsi" w:eastAsia="Times New Roman" w:hAnsiTheme="minorHAnsi"/>
          <w:b/>
          <w:sz w:val="26"/>
          <w:szCs w:val="26"/>
        </w:rPr>
        <w:t xml:space="preserve">mité </w:t>
      </w:r>
      <w:r w:rsidR="009044A2">
        <w:rPr>
          <w:rFonts w:asciiTheme="minorHAnsi" w:eastAsia="Times New Roman" w:hAnsiTheme="minorHAnsi"/>
          <w:b/>
          <w:sz w:val="26"/>
          <w:szCs w:val="26"/>
        </w:rPr>
        <w:t xml:space="preserve">Regional </w:t>
      </w:r>
      <w:r w:rsidR="002E422D">
        <w:rPr>
          <w:rFonts w:asciiTheme="minorHAnsi" w:eastAsia="Times New Roman" w:hAnsiTheme="minorHAnsi"/>
          <w:b/>
          <w:sz w:val="26"/>
          <w:szCs w:val="26"/>
        </w:rPr>
        <w:t>de la CIER para Centroamérica y el Caribe - CECACIER</w:t>
      </w:r>
      <w:r w:rsidRPr="009525C7">
        <w:rPr>
          <w:rFonts w:asciiTheme="minorHAnsi" w:eastAsia="Times New Roman" w:hAnsiTheme="minorHAnsi"/>
          <w:sz w:val="26"/>
          <w:szCs w:val="26"/>
        </w:rPr>
        <w:t xml:space="preserve">. El propósito del evento es una puesta a punto en </w:t>
      </w:r>
      <w:r w:rsidR="00B25119">
        <w:rPr>
          <w:rFonts w:asciiTheme="minorHAnsi" w:eastAsia="Times New Roman" w:hAnsiTheme="minorHAnsi"/>
          <w:sz w:val="26"/>
          <w:szCs w:val="26"/>
        </w:rPr>
        <w:t xml:space="preserve">salud y </w:t>
      </w:r>
      <w:r w:rsidRPr="009525C7">
        <w:rPr>
          <w:rFonts w:asciiTheme="minorHAnsi" w:eastAsia="Times New Roman" w:hAnsiTheme="minorHAnsi"/>
          <w:sz w:val="26"/>
          <w:szCs w:val="26"/>
        </w:rPr>
        <w:t>seguridad laboral a partir conferencias, experiencias e información de primera mano a cargo de expositores nacionales e internacionales de Europa, Sudamérica, Centroamérica y El Caribe.</w:t>
      </w:r>
    </w:p>
    <w:p w14:paraId="11B8F007" w14:textId="77777777" w:rsidR="00B92FDC" w:rsidRDefault="00B92FDC" w:rsidP="00B92FDC">
      <w:pPr>
        <w:spacing w:after="240" w:line="240" w:lineRule="auto"/>
        <w:ind w:left="260"/>
        <w:rPr>
          <w:rFonts w:asciiTheme="minorHAnsi" w:eastAsia="Times New Roman" w:hAnsiTheme="minorHAnsi"/>
          <w:b/>
          <w:sz w:val="28"/>
        </w:rPr>
      </w:pPr>
      <w:r w:rsidRPr="000C7D75">
        <w:rPr>
          <w:rFonts w:asciiTheme="minorHAnsi" w:eastAsia="Times New Roman" w:hAnsiTheme="minorHAnsi"/>
          <w:b/>
          <w:sz w:val="28"/>
        </w:rPr>
        <w:t>OBJETIVOS</w:t>
      </w:r>
    </w:p>
    <w:p w14:paraId="11B8F008" w14:textId="77777777" w:rsidR="00B92FDC" w:rsidRPr="003221F2" w:rsidRDefault="00B92FDC" w:rsidP="00B92FDC">
      <w:pPr>
        <w:pStyle w:val="Prrafodelista"/>
        <w:numPr>
          <w:ilvl w:val="0"/>
          <w:numId w:val="1"/>
        </w:numPr>
        <w:spacing w:after="60"/>
        <w:ind w:left="618" w:hanging="357"/>
        <w:contextualSpacing w:val="0"/>
        <w:rPr>
          <w:rFonts w:asciiTheme="minorHAnsi" w:hAnsiTheme="minorHAnsi"/>
          <w:b/>
          <w:sz w:val="26"/>
          <w:szCs w:val="26"/>
        </w:rPr>
      </w:pPr>
      <w:r w:rsidRPr="003221F2">
        <w:rPr>
          <w:rFonts w:asciiTheme="minorHAnsi" w:hAnsiTheme="minorHAnsi"/>
          <w:sz w:val="26"/>
          <w:szCs w:val="26"/>
        </w:rPr>
        <w:t xml:space="preserve">Generar un espacio para compartir información, conocimientos y experiencias </w:t>
      </w:r>
      <w:r>
        <w:rPr>
          <w:rFonts w:asciiTheme="minorHAnsi" w:hAnsiTheme="minorHAnsi"/>
          <w:sz w:val="26"/>
          <w:szCs w:val="26"/>
        </w:rPr>
        <w:t xml:space="preserve">para </w:t>
      </w:r>
      <w:r w:rsidRPr="003221F2">
        <w:rPr>
          <w:rFonts w:asciiTheme="minorHAnsi" w:hAnsiTheme="minorHAnsi"/>
          <w:sz w:val="26"/>
          <w:szCs w:val="26"/>
        </w:rPr>
        <w:t>promover la seguridad eléctrica en el trabajo.</w:t>
      </w:r>
    </w:p>
    <w:p w14:paraId="11B8F009" w14:textId="77777777" w:rsidR="00B92FDC" w:rsidRPr="003221F2" w:rsidRDefault="00B92FDC" w:rsidP="00B92FDC">
      <w:pPr>
        <w:pStyle w:val="Prrafodelista"/>
        <w:numPr>
          <w:ilvl w:val="0"/>
          <w:numId w:val="1"/>
        </w:numPr>
        <w:spacing w:after="60"/>
        <w:ind w:left="618" w:hanging="357"/>
        <w:contextualSpacing w:val="0"/>
        <w:rPr>
          <w:rFonts w:asciiTheme="minorHAnsi" w:hAnsiTheme="minorHAnsi"/>
          <w:b/>
          <w:sz w:val="26"/>
          <w:szCs w:val="26"/>
        </w:rPr>
      </w:pPr>
      <w:r w:rsidRPr="003221F2">
        <w:rPr>
          <w:rFonts w:asciiTheme="minorHAnsi" w:hAnsiTheme="minorHAnsi"/>
          <w:sz w:val="26"/>
          <w:szCs w:val="26"/>
        </w:rPr>
        <w:t>Desarrollar redes de profesionales e instituciones a través de la cooperación, alianzas y fortalecimiento de relaciones personales.</w:t>
      </w:r>
    </w:p>
    <w:p w14:paraId="11B8F00A" w14:textId="77777777" w:rsidR="00B92FDC" w:rsidRPr="00BB1C50" w:rsidRDefault="00B92FDC" w:rsidP="00B92FDC">
      <w:pPr>
        <w:pStyle w:val="Prrafodelista"/>
        <w:numPr>
          <w:ilvl w:val="0"/>
          <w:numId w:val="1"/>
        </w:numPr>
        <w:spacing w:after="60"/>
        <w:ind w:left="618" w:hanging="357"/>
        <w:contextualSpacing w:val="0"/>
        <w:rPr>
          <w:rFonts w:asciiTheme="minorHAnsi" w:hAnsiTheme="minorHAnsi"/>
          <w:b/>
          <w:sz w:val="26"/>
          <w:szCs w:val="26"/>
        </w:rPr>
      </w:pPr>
      <w:r w:rsidRPr="003F4A7D">
        <w:rPr>
          <w:rFonts w:asciiTheme="minorHAnsi" w:hAnsiTheme="minorHAnsi"/>
          <w:sz w:val="26"/>
          <w:szCs w:val="26"/>
        </w:rPr>
        <w:t>Ofrecer un ámbito de discusión sobre estrategias, prácticas, conocimientos y experiencias que permitan su aplicación inmediata.</w:t>
      </w:r>
    </w:p>
    <w:p w14:paraId="11B8F00B" w14:textId="77777777" w:rsidR="00B92FDC" w:rsidRPr="003F4A7D" w:rsidRDefault="00B92FDC" w:rsidP="00B92FDC">
      <w:pPr>
        <w:pStyle w:val="Prrafodelista"/>
        <w:spacing w:after="60"/>
        <w:ind w:left="618"/>
        <w:contextualSpacing w:val="0"/>
        <w:rPr>
          <w:rFonts w:asciiTheme="minorHAnsi" w:hAnsiTheme="minorHAnsi"/>
          <w:b/>
          <w:sz w:val="26"/>
          <w:szCs w:val="26"/>
        </w:rPr>
      </w:pPr>
    </w:p>
    <w:p w14:paraId="11B8F00C" w14:textId="77777777" w:rsidR="00B92FDC" w:rsidRDefault="00B92FDC" w:rsidP="00B92FDC">
      <w:pPr>
        <w:spacing w:after="240" w:line="240" w:lineRule="auto"/>
        <w:ind w:left="260"/>
        <w:rPr>
          <w:rFonts w:asciiTheme="minorHAnsi" w:eastAsia="Times New Roman" w:hAnsiTheme="minorHAnsi"/>
          <w:b/>
          <w:sz w:val="28"/>
        </w:rPr>
      </w:pPr>
      <w:r w:rsidRPr="00770BDF">
        <w:rPr>
          <w:rFonts w:asciiTheme="minorHAnsi" w:eastAsia="Times New Roman" w:hAnsiTheme="minorHAnsi"/>
          <w:b/>
          <w:sz w:val="28"/>
        </w:rPr>
        <w:t>DIRIGIDO A</w:t>
      </w:r>
    </w:p>
    <w:p w14:paraId="11B8F00D" w14:textId="4748AFB2" w:rsidR="00B92FDC" w:rsidRDefault="00B92FDC" w:rsidP="00B92FDC">
      <w:pPr>
        <w:spacing w:after="240" w:line="240" w:lineRule="auto"/>
        <w:ind w:left="260"/>
        <w:rPr>
          <w:rFonts w:asciiTheme="minorHAnsi" w:eastAsia="Times New Roman" w:hAnsiTheme="minorHAnsi"/>
          <w:sz w:val="26"/>
          <w:szCs w:val="26"/>
        </w:rPr>
      </w:pPr>
      <w:r w:rsidRPr="009525C7">
        <w:rPr>
          <w:rFonts w:asciiTheme="minorHAnsi" w:eastAsia="Times New Roman" w:hAnsiTheme="minorHAnsi"/>
          <w:sz w:val="26"/>
          <w:szCs w:val="26"/>
        </w:rPr>
        <w:t>Altos directivos de empresas e instituciones nacionales internacionales de energía, asociaciones civiles dedicadas a los temas de</w:t>
      </w:r>
      <w:r w:rsidR="00960F03">
        <w:rPr>
          <w:rFonts w:asciiTheme="minorHAnsi" w:eastAsia="Times New Roman" w:hAnsiTheme="minorHAnsi"/>
          <w:sz w:val="26"/>
          <w:szCs w:val="26"/>
        </w:rPr>
        <w:t xml:space="preserve"> salud y</w:t>
      </w:r>
      <w:r w:rsidRPr="009525C7">
        <w:rPr>
          <w:rFonts w:asciiTheme="minorHAnsi" w:eastAsia="Times New Roman" w:hAnsiTheme="minorHAnsi"/>
          <w:sz w:val="26"/>
          <w:szCs w:val="26"/>
        </w:rPr>
        <w:t xml:space="preserve"> seguridad en el trabajo, autoridades nacionales, instituciones de fiscalización, técnicos y profesionales en seguridad,</w:t>
      </w:r>
      <w:r>
        <w:rPr>
          <w:rFonts w:asciiTheme="minorHAnsi" w:eastAsia="Times New Roman" w:hAnsiTheme="minorHAnsi"/>
          <w:sz w:val="26"/>
          <w:szCs w:val="26"/>
        </w:rPr>
        <w:t xml:space="preserve"> empresas de construcción, servicios y contratistas, </w:t>
      </w:r>
      <w:r w:rsidRPr="009525C7">
        <w:rPr>
          <w:rFonts w:asciiTheme="minorHAnsi" w:eastAsia="Times New Roman" w:hAnsiTheme="minorHAnsi"/>
          <w:sz w:val="26"/>
          <w:szCs w:val="26"/>
        </w:rPr>
        <w:t xml:space="preserve"> trabajadores de la industria</w:t>
      </w:r>
      <w:r>
        <w:rPr>
          <w:rFonts w:asciiTheme="minorHAnsi" w:eastAsia="Times New Roman" w:hAnsiTheme="minorHAnsi"/>
          <w:sz w:val="26"/>
          <w:szCs w:val="26"/>
        </w:rPr>
        <w:t>,</w:t>
      </w:r>
      <w:r w:rsidRPr="009525C7">
        <w:rPr>
          <w:rFonts w:asciiTheme="minorHAnsi" w:eastAsia="Times New Roman" w:hAnsiTheme="minorHAnsi"/>
          <w:sz w:val="26"/>
          <w:szCs w:val="26"/>
        </w:rPr>
        <w:t xml:space="preserve"> y sindicatos, prevencionistas</w:t>
      </w:r>
      <w:r>
        <w:rPr>
          <w:rFonts w:asciiTheme="minorHAnsi" w:eastAsia="Times New Roman" w:hAnsiTheme="minorHAnsi"/>
          <w:sz w:val="26"/>
          <w:szCs w:val="26"/>
        </w:rPr>
        <w:t>,</w:t>
      </w:r>
      <w:r w:rsidRPr="009525C7">
        <w:rPr>
          <w:rFonts w:asciiTheme="minorHAnsi" w:eastAsia="Times New Roman" w:hAnsiTheme="minorHAnsi"/>
          <w:sz w:val="26"/>
          <w:szCs w:val="26"/>
        </w:rPr>
        <w:t xml:space="preserve"> consultores, educadores, fabricantes e importadores, personas interesadas en la seguridad eléctrica.</w:t>
      </w:r>
    </w:p>
    <w:p w14:paraId="11B8F00E" w14:textId="47CD2578" w:rsidR="00B92FDC" w:rsidRDefault="00B92FDC" w:rsidP="00B92FDC">
      <w:pPr>
        <w:spacing w:after="240" w:line="240" w:lineRule="auto"/>
        <w:ind w:left="260"/>
        <w:rPr>
          <w:rFonts w:asciiTheme="minorHAnsi" w:eastAsia="Times New Roman" w:hAnsiTheme="minorHAnsi"/>
          <w:b/>
          <w:sz w:val="28"/>
        </w:rPr>
      </w:pPr>
      <w:r>
        <w:rPr>
          <w:rFonts w:asciiTheme="minorHAnsi" w:eastAsia="Times New Roman" w:hAnsiTheme="minorHAnsi"/>
          <w:b/>
          <w:sz w:val="28"/>
        </w:rPr>
        <w:lastRenderedPageBreak/>
        <w:t>SECRETARÍA ADMINISTRATIVA XI</w:t>
      </w:r>
      <w:r w:rsidR="007B185E">
        <w:rPr>
          <w:rFonts w:asciiTheme="minorHAnsi" w:eastAsia="Times New Roman" w:hAnsiTheme="minorHAnsi"/>
          <w:b/>
          <w:sz w:val="28"/>
        </w:rPr>
        <w:t>I</w:t>
      </w:r>
      <w:r>
        <w:rPr>
          <w:rFonts w:asciiTheme="minorHAnsi" w:eastAsia="Times New Roman" w:hAnsiTheme="minorHAnsi"/>
          <w:b/>
          <w:sz w:val="28"/>
        </w:rPr>
        <w:t xml:space="preserve"> SISE, INSCRIPCIONES, VALOR INSCRIPCIÓN, HOTELES</w:t>
      </w:r>
      <w:r w:rsidRPr="009B6FE8">
        <w:rPr>
          <w:rFonts w:asciiTheme="minorHAnsi" w:eastAsia="Times New Roman" w:hAnsiTheme="minorHAnsi"/>
          <w:b/>
          <w:sz w:val="28"/>
        </w:rPr>
        <w:t xml:space="preserve"> Y OFICINA VIRTUAL DE CONSULTAS</w:t>
      </w:r>
      <w:r>
        <w:rPr>
          <w:rFonts w:asciiTheme="minorHAnsi" w:eastAsia="Times New Roman" w:hAnsiTheme="minorHAnsi"/>
          <w:b/>
          <w:sz w:val="28"/>
        </w:rPr>
        <w:t xml:space="preserve">,  DIRIGIRSE A LINK: </w:t>
      </w:r>
      <w:hyperlink r:id="rId10" w:history="1">
        <w:r w:rsidR="0089017F" w:rsidRPr="005350B3">
          <w:rPr>
            <w:rStyle w:val="Hipervnculo"/>
            <w:rFonts w:asciiTheme="minorHAnsi" w:eastAsia="Times New Roman" w:hAnsiTheme="minorHAnsi"/>
            <w:b/>
            <w:sz w:val="28"/>
          </w:rPr>
          <w:t>http://www.cecacier.org/</w:t>
        </w:r>
      </w:hyperlink>
    </w:p>
    <w:p w14:paraId="0DD270AD" w14:textId="77777777" w:rsidR="001509DE" w:rsidRDefault="00B92FDC" w:rsidP="00B92FDC">
      <w:pPr>
        <w:spacing w:after="240" w:line="240" w:lineRule="auto"/>
        <w:ind w:left="260"/>
        <w:rPr>
          <w:rFonts w:asciiTheme="minorHAnsi" w:eastAsia="Times New Roman" w:hAnsiTheme="minorHAnsi"/>
          <w:b/>
          <w:sz w:val="28"/>
        </w:rPr>
      </w:pPr>
      <w:r>
        <w:rPr>
          <w:rFonts w:asciiTheme="minorHAnsi" w:eastAsia="Times New Roman" w:hAnsiTheme="minorHAnsi"/>
          <w:b/>
          <w:sz w:val="28"/>
        </w:rPr>
        <w:t>SECRETARIA DE</w:t>
      </w:r>
      <w:r w:rsidR="0089017F">
        <w:rPr>
          <w:rFonts w:asciiTheme="minorHAnsi" w:eastAsia="Times New Roman" w:hAnsiTheme="minorHAnsi"/>
          <w:b/>
          <w:sz w:val="28"/>
        </w:rPr>
        <w:t>L CECACIER</w:t>
      </w:r>
      <w:r>
        <w:rPr>
          <w:rFonts w:asciiTheme="minorHAnsi" w:eastAsia="Times New Roman" w:hAnsiTheme="minorHAnsi"/>
          <w:b/>
          <w:sz w:val="28"/>
        </w:rPr>
        <w:t xml:space="preserve"> INSCRIPCIONES, VALOR INSCRIPCIÓN, HOTELES</w:t>
      </w:r>
      <w:r w:rsidRPr="009B6FE8">
        <w:rPr>
          <w:rFonts w:asciiTheme="minorHAnsi" w:eastAsia="Times New Roman" w:hAnsiTheme="minorHAnsi"/>
          <w:b/>
          <w:sz w:val="28"/>
        </w:rPr>
        <w:t xml:space="preserve"> Y OFICINA VIRTUAL DE CONSULTAS</w:t>
      </w:r>
      <w:r>
        <w:rPr>
          <w:rFonts w:asciiTheme="minorHAnsi" w:eastAsia="Times New Roman" w:hAnsiTheme="minorHAnsi"/>
          <w:b/>
          <w:sz w:val="28"/>
        </w:rPr>
        <w:t>, DIRIGIRSE A</w:t>
      </w:r>
      <w:r w:rsidR="00DA15DB">
        <w:rPr>
          <w:rFonts w:asciiTheme="minorHAnsi" w:eastAsia="Times New Roman" w:hAnsiTheme="minorHAnsi"/>
          <w:b/>
          <w:sz w:val="28"/>
        </w:rPr>
        <w:t>L CORREO</w:t>
      </w:r>
      <w:r w:rsidR="001509DE">
        <w:rPr>
          <w:rFonts w:asciiTheme="minorHAnsi" w:eastAsia="Times New Roman" w:hAnsiTheme="minorHAnsi"/>
          <w:b/>
          <w:sz w:val="28"/>
        </w:rPr>
        <w:t xml:space="preserve">: </w:t>
      </w:r>
    </w:p>
    <w:p w14:paraId="7E1E2B8A" w14:textId="14124119" w:rsidR="001509DE" w:rsidRDefault="00A04B2E" w:rsidP="00B92FDC">
      <w:pPr>
        <w:spacing w:after="240" w:line="240" w:lineRule="auto"/>
        <w:ind w:left="260"/>
        <w:rPr>
          <w:rFonts w:asciiTheme="minorHAnsi" w:eastAsia="Times New Roman" w:hAnsiTheme="minorHAnsi"/>
          <w:b/>
          <w:sz w:val="28"/>
        </w:rPr>
      </w:pPr>
      <w:r>
        <w:rPr>
          <w:rFonts w:asciiTheme="minorHAnsi" w:eastAsia="Times New Roman" w:hAnsiTheme="minorHAnsi"/>
          <w:b/>
          <w:sz w:val="28"/>
        </w:rPr>
        <w:t>(se informará)</w:t>
      </w:r>
    </w:p>
    <w:p w14:paraId="11B8F012" w14:textId="560593D6" w:rsidR="00B92FDC" w:rsidRDefault="001509DE" w:rsidP="00B92FDC">
      <w:pPr>
        <w:spacing w:after="240" w:line="240" w:lineRule="auto"/>
        <w:ind w:left="260"/>
        <w:rPr>
          <w:rFonts w:asciiTheme="minorHAnsi" w:eastAsia="Times New Roman" w:hAnsiTheme="minorHAnsi"/>
          <w:sz w:val="26"/>
          <w:szCs w:val="26"/>
        </w:rPr>
      </w:pPr>
      <w:r>
        <w:rPr>
          <w:rFonts w:asciiTheme="minorHAnsi" w:eastAsia="Times New Roman" w:hAnsiTheme="minorHAnsi"/>
          <w:sz w:val="26"/>
          <w:szCs w:val="26"/>
        </w:rPr>
        <w:t>E</w:t>
      </w:r>
      <w:r w:rsidR="00B92FDC" w:rsidRPr="009525C7">
        <w:rPr>
          <w:rFonts w:asciiTheme="minorHAnsi" w:eastAsia="Times New Roman" w:hAnsiTheme="minorHAnsi"/>
          <w:sz w:val="26"/>
          <w:szCs w:val="26"/>
        </w:rPr>
        <w:t xml:space="preserve">l idioma oficial del simposio será el español </w:t>
      </w:r>
      <w:r>
        <w:rPr>
          <w:rFonts w:asciiTheme="minorHAnsi" w:eastAsia="Times New Roman" w:hAnsiTheme="minorHAnsi"/>
          <w:sz w:val="26"/>
          <w:szCs w:val="26"/>
        </w:rPr>
        <w:t>e inglés.</w:t>
      </w:r>
      <w:r w:rsidR="00B92FDC" w:rsidRPr="009525C7">
        <w:rPr>
          <w:rFonts w:asciiTheme="minorHAnsi" w:eastAsia="Times New Roman" w:hAnsiTheme="minorHAnsi"/>
          <w:sz w:val="26"/>
          <w:szCs w:val="26"/>
        </w:rPr>
        <w:t xml:space="preserve"> </w:t>
      </w:r>
      <w:r w:rsidR="00FF1C57">
        <w:rPr>
          <w:rFonts w:asciiTheme="minorHAnsi" w:eastAsia="Times New Roman" w:hAnsiTheme="minorHAnsi"/>
          <w:sz w:val="26"/>
          <w:szCs w:val="26"/>
        </w:rPr>
        <w:t>Para el 1</w:t>
      </w:r>
      <w:r w:rsidR="00C46CD9">
        <w:rPr>
          <w:rFonts w:asciiTheme="minorHAnsi" w:eastAsia="Times New Roman" w:hAnsiTheme="minorHAnsi"/>
          <w:sz w:val="26"/>
          <w:szCs w:val="26"/>
        </w:rPr>
        <w:t>9</w:t>
      </w:r>
      <w:r w:rsidR="00FF1C57">
        <w:rPr>
          <w:rFonts w:asciiTheme="minorHAnsi" w:eastAsia="Times New Roman" w:hAnsiTheme="minorHAnsi"/>
          <w:sz w:val="26"/>
          <w:szCs w:val="26"/>
        </w:rPr>
        <w:t xml:space="preserve"> de mayo </w:t>
      </w:r>
      <w:proofErr w:type="gramStart"/>
      <w:r w:rsidR="00FF1C57">
        <w:rPr>
          <w:rFonts w:asciiTheme="minorHAnsi" w:eastAsia="Times New Roman" w:hAnsiTheme="minorHAnsi"/>
          <w:sz w:val="26"/>
          <w:szCs w:val="26"/>
        </w:rPr>
        <w:t xml:space="preserve">se </w:t>
      </w:r>
      <w:r w:rsidR="00B92FDC" w:rsidRPr="009525C7">
        <w:rPr>
          <w:rFonts w:asciiTheme="minorHAnsi" w:eastAsia="Times New Roman" w:hAnsiTheme="minorHAnsi"/>
          <w:sz w:val="26"/>
          <w:szCs w:val="26"/>
        </w:rPr>
        <w:t xml:space="preserve"> </w:t>
      </w:r>
      <w:r w:rsidR="00E92D95">
        <w:rPr>
          <w:rFonts w:asciiTheme="minorHAnsi" w:eastAsia="Times New Roman" w:hAnsiTheme="minorHAnsi"/>
          <w:sz w:val="26"/>
          <w:szCs w:val="26"/>
        </w:rPr>
        <w:t>dispondrá</w:t>
      </w:r>
      <w:proofErr w:type="gramEnd"/>
      <w:r w:rsidR="00E92D95">
        <w:rPr>
          <w:rFonts w:asciiTheme="minorHAnsi" w:eastAsia="Times New Roman" w:hAnsiTheme="minorHAnsi"/>
          <w:sz w:val="26"/>
          <w:szCs w:val="26"/>
        </w:rPr>
        <w:t xml:space="preserve"> de </w:t>
      </w:r>
      <w:r w:rsidR="00B92FDC" w:rsidRPr="009525C7">
        <w:rPr>
          <w:rFonts w:asciiTheme="minorHAnsi" w:eastAsia="Times New Roman" w:hAnsiTheme="minorHAnsi"/>
          <w:sz w:val="26"/>
          <w:szCs w:val="26"/>
        </w:rPr>
        <w:t xml:space="preserve">traducción </w:t>
      </w:r>
      <w:r w:rsidR="00B92FDC">
        <w:rPr>
          <w:rFonts w:asciiTheme="minorHAnsi" w:eastAsia="Times New Roman" w:hAnsiTheme="minorHAnsi"/>
          <w:sz w:val="26"/>
          <w:szCs w:val="26"/>
        </w:rPr>
        <w:t>español – inglés – español</w:t>
      </w:r>
      <w:r w:rsidR="00B92FDC" w:rsidRPr="009525C7">
        <w:rPr>
          <w:rFonts w:asciiTheme="minorHAnsi" w:eastAsia="Times New Roman" w:hAnsiTheme="minorHAnsi"/>
          <w:sz w:val="26"/>
          <w:szCs w:val="26"/>
        </w:rPr>
        <w:t>.</w:t>
      </w:r>
      <w:r w:rsidR="00B92FDC">
        <w:rPr>
          <w:rFonts w:asciiTheme="minorHAnsi" w:eastAsia="Times New Roman" w:hAnsiTheme="minorHAnsi"/>
          <w:sz w:val="26"/>
          <w:szCs w:val="26"/>
        </w:rPr>
        <w:t xml:space="preserve"> </w:t>
      </w:r>
    </w:p>
    <w:p w14:paraId="11B8F013" w14:textId="531BA182" w:rsidR="00B92FDC" w:rsidRPr="00FD5737" w:rsidRDefault="000A7A1D" w:rsidP="00B92FDC">
      <w:pPr>
        <w:spacing w:after="0" w:line="240" w:lineRule="auto"/>
        <w:ind w:left="260"/>
        <w:rPr>
          <w:rFonts w:asciiTheme="minorHAnsi" w:eastAsia="Century Gothic" w:hAnsiTheme="minorHAnsi"/>
          <w:b/>
          <w:sz w:val="28"/>
          <w:u w:val="single"/>
        </w:rPr>
      </w:pPr>
      <w:bookmarkStart w:id="2" w:name="OLE_LINK2"/>
      <w:r>
        <w:rPr>
          <w:rFonts w:asciiTheme="minorHAnsi" w:eastAsia="Century Gothic" w:hAnsiTheme="minorHAnsi"/>
          <w:b/>
          <w:sz w:val="28"/>
          <w:u w:val="single"/>
        </w:rPr>
        <w:t>MARTES</w:t>
      </w:r>
      <w:r w:rsidR="00B92FDC" w:rsidRPr="00FD5737">
        <w:rPr>
          <w:rFonts w:asciiTheme="minorHAnsi" w:eastAsia="Century Gothic" w:hAnsiTheme="minorHAnsi"/>
          <w:b/>
          <w:sz w:val="28"/>
          <w:u w:val="single"/>
        </w:rPr>
        <w:t>, 1</w:t>
      </w:r>
      <w:r>
        <w:rPr>
          <w:rFonts w:asciiTheme="minorHAnsi" w:eastAsia="Century Gothic" w:hAnsiTheme="minorHAnsi"/>
          <w:b/>
          <w:sz w:val="28"/>
          <w:u w:val="single"/>
        </w:rPr>
        <w:t>9</w:t>
      </w:r>
      <w:r w:rsidR="00B92FDC" w:rsidRPr="00FD5737">
        <w:rPr>
          <w:rFonts w:asciiTheme="minorHAnsi" w:eastAsia="Century Gothic" w:hAnsiTheme="minorHAnsi"/>
          <w:b/>
          <w:sz w:val="28"/>
          <w:u w:val="single"/>
        </w:rPr>
        <w:t xml:space="preserve"> DE MAYO </w:t>
      </w:r>
    </w:p>
    <w:p w14:paraId="11B8F014" w14:textId="77777777" w:rsidR="00B92FDC" w:rsidRDefault="00B92FDC" w:rsidP="00B92FDC">
      <w:pPr>
        <w:spacing w:after="120" w:line="240" w:lineRule="auto"/>
        <w:ind w:left="261"/>
        <w:rPr>
          <w:rFonts w:asciiTheme="minorHAnsi" w:eastAsia="Century Gothic" w:hAnsiTheme="minorHAnsi"/>
          <w:b/>
          <w:sz w:val="24"/>
          <w:highlight w:val="cyan"/>
          <w:u w:val="single"/>
        </w:rPr>
      </w:pPr>
    </w:p>
    <w:p w14:paraId="11B8F015" w14:textId="77777777" w:rsidR="00B92FDC" w:rsidRPr="003221F2" w:rsidRDefault="00B92FDC" w:rsidP="00B92FDC">
      <w:pPr>
        <w:spacing w:after="120" w:line="240" w:lineRule="auto"/>
        <w:ind w:left="261"/>
        <w:rPr>
          <w:rFonts w:asciiTheme="minorHAnsi" w:eastAsia="Century Gothic" w:hAnsiTheme="minorHAnsi"/>
          <w:sz w:val="28"/>
        </w:rPr>
      </w:pPr>
      <w:r w:rsidRPr="00551087">
        <w:rPr>
          <w:rFonts w:asciiTheme="minorHAnsi" w:eastAsia="Century Gothic" w:hAnsiTheme="minorHAnsi"/>
          <w:b/>
          <w:sz w:val="28"/>
        </w:rPr>
        <w:t>ACREDITACIONES</w:t>
      </w:r>
      <w:r>
        <w:rPr>
          <w:rFonts w:asciiTheme="minorHAnsi" w:eastAsia="Century Gothic" w:hAnsiTheme="minorHAnsi"/>
          <w:b/>
          <w:sz w:val="28"/>
        </w:rPr>
        <w:t xml:space="preserve"> – </w:t>
      </w:r>
      <w:r w:rsidRPr="003221F2">
        <w:rPr>
          <w:rFonts w:asciiTheme="minorHAnsi" w:eastAsia="Century Gothic" w:hAnsiTheme="minorHAnsi"/>
          <w:sz w:val="28"/>
        </w:rPr>
        <w:t>7:30 A 8:30</w:t>
      </w:r>
    </w:p>
    <w:p w14:paraId="11B8F016" w14:textId="48644879" w:rsidR="00B92FDC" w:rsidRPr="003221F2" w:rsidRDefault="00B92FDC" w:rsidP="00B92FDC">
      <w:pPr>
        <w:spacing w:after="120" w:line="240" w:lineRule="auto"/>
        <w:ind w:left="261"/>
        <w:rPr>
          <w:rFonts w:asciiTheme="minorHAnsi" w:eastAsia="Century Gothic" w:hAnsiTheme="minorHAnsi"/>
          <w:sz w:val="28"/>
        </w:rPr>
      </w:pPr>
      <w:r w:rsidRPr="00551087">
        <w:rPr>
          <w:rFonts w:asciiTheme="minorHAnsi" w:eastAsia="Century Gothic" w:hAnsiTheme="minorHAnsi"/>
          <w:b/>
          <w:sz w:val="28"/>
        </w:rPr>
        <w:t>APERTURA</w:t>
      </w:r>
      <w:r>
        <w:rPr>
          <w:rFonts w:asciiTheme="minorHAnsi" w:eastAsia="Century Gothic" w:hAnsiTheme="minorHAnsi"/>
          <w:b/>
          <w:sz w:val="28"/>
        </w:rPr>
        <w:t xml:space="preserve"> – </w:t>
      </w:r>
      <w:r w:rsidRPr="00FD5737">
        <w:rPr>
          <w:rFonts w:asciiTheme="minorHAnsi" w:eastAsia="Century Gothic" w:hAnsiTheme="minorHAnsi"/>
          <w:sz w:val="28"/>
        </w:rPr>
        <w:t xml:space="preserve">8:30 Autoridades </w:t>
      </w:r>
      <w:r w:rsidR="00482F97">
        <w:rPr>
          <w:rFonts w:asciiTheme="minorHAnsi" w:eastAsia="Century Gothic" w:hAnsiTheme="minorHAnsi"/>
          <w:sz w:val="28"/>
        </w:rPr>
        <w:t>de la CIER</w:t>
      </w:r>
      <w:r w:rsidRPr="00FD5737">
        <w:rPr>
          <w:rFonts w:asciiTheme="minorHAnsi" w:eastAsia="Century Gothic" w:hAnsiTheme="minorHAnsi"/>
          <w:sz w:val="28"/>
        </w:rPr>
        <w:t>, C</w:t>
      </w:r>
      <w:r w:rsidR="00482F97">
        <w:rPr>
          <w:rFonts w:asciiTheme="minorHAnsi" w:eastAsia="Century Gothic" w:hAnsiTheme="minorHAnsi"/>
          <w:sz w:val="28"/>
        </w:rPr>
        <w:t>ECACIER Y</w:t>
      </w:r>
      <w:r w:rsidRPr="00FD5737">
        <w:rPr>
          <w:rFonts w:asciiTheme="minorHAnsi" w:eastAsia="Century Gothic" w:hAnsiTheme="minorHAnsi"/>
          <w:sz w:val="28"/>
        </w:rPr>
        <w:t xml:space="preserve"> AISS.</w:t>
      </w:r>
    </w:p>
    <w:bookmarkEnd w:id="2"/>
    <w:p w14:paraId="11B8F017" w14:textId="77777777" w:rsidR="00B92FDC" w:rsidRPr="00551087" w:rsidRDefault="00B92FDC" w:rsidP="00B92FDC">
      <w:pPr>
        <w:spacing w:after="120" w:line="240" w:lineRule="auto"/>
        <w:ind w:left="261" w:right="28"/>
        <w:rPr>
          <w:rFonts w:asciiTheme="minorHAnsi" w:eastAsia="Century Gothic" w:hAnsiTheme="minorHAnsi"/>
          <w:b/>
          <w:sz w:val="28"/>
        </w:rPr>
      </w:pPr>
      <w:r w:rsidRPr="00551087">
        <w:rPr>
          <w:rFonts w:asciiTheme="minorHAnsi" w:eastAsia="Century Gothic" w:hAnsiTheme="minorHAnsi"/>
          <w:b/>
          <w:sz w:val="28"/>
        </w:rPr>
        <w:t xml:space="preserve">ESTRATEGIAS EXITOSAS DE PREVENCIÓN </w:t>
      </w:r>
    </w:p>
    <w:p w14:paraId="11B8F018" w14:textId="22ABC6C7" w:rsidR="00B92FDC" w:rsidRPr="00C55668" w:rsidRDefault="00017AB4" w:rsidP="00B92FDC">
      <w:pPr>
        <w:spacing w:after="120" w:line="240" w:lineRule="auto"/>
        <w:ind w:left="260"/>
        <w:jc w:val="both"/>
        <w:rPr>
          <w:rFonts w:asciiTheme="minorHAnsi" w:eastAsia="Century Gothic" w:hAnsiTheme="minorHAnsi"/>
          <w:sz w:val="26"/>
          <w:szCs w:val="26"/>
        </w:rPr>
      </w:pPr>
      <w:r>
        <w:rPr>
          <w:rFonts w:asciiTheme="minorHAnsi" w:eastAsia="Century Gothic" w:hAnsiTheme="minorHAnsi"/>
          <w:sz w:val="26"/>
          <w:szCs w:val="26"/>
        </w:rPr>
        <w:t xml:space="preserve">Cuál es la visión, estrategia y experiencia de AES </w:t>
      </w:r>
      <w:r w:rsidR="0019063B">
        <w:rPr>
          <w:rFonts w:asciiTheme="minorHAnsi" w:eastAsia="Century Gothic" w:hAnsiTheme="minorHAnsi"/>
          <w:sz w:val="26"/>
          <w:szCs w:val="26"/>
        </w:rPr>
        <w:t>Panamá</w:t>
      </w:r>
      <w:r w:rsidR="00B77080">
        <w:rPr>
          <w:rFonts w:asciiTheme="minorHAnsi" w:eastAsia="Century Gothic" w:hAnsiTheme="minorHAnsi"/>
          <w:sz w:val="26"/>
          <w:szCs w:val="26"/>
        </w:rPr>
        <w:t xml:space="preserve"> en salud y seguridad. </w:t>
      </w:r>
      <w:r w:rsidR="00B92FDC" w:rsidRPr="004916FF">
        <w:rPr>
          <w:rFonts w:asciiTheme="minorHAnsi" w:eastAsia="Century Gothic" w:hAnsiTheme="minorHAnsi"/>
          <w:sz w:val="26"/>
          <w:szCs w:val="26"/>
        </w:rPr>
        <w:t xml:space="preserve">¿Qué debemos hacer para </w:t>
      </w:r>
      <w:r w:rsidR="00B92FDC">
        <w:rPr>
          <w:rFonts w:asciiTheme="minorHAnsi" w:eastAsia="Century Gothic" w:hAnsiTheme="minorHAnsi"/>
          <w:sz w:val="26"/>
          <w:szCs w:val="26"/>
        </w:rPr>
        <w:t xml:space="preserve">disminuir al máximo los </w:t>
      </w:r>
      <w:r w:rsidR="00B92FDC" w:rsidRPr="004916FF">
        <w:rPr>
          <w:rFonts w:asciiTheme="minorHAnsi" w:eastAsia="Century Gothic" w:hAnsiTheme="minorHAnsi"/>
          <w:sz w:val="26"/>
          <w:szCs w:val="26"/>
        </w:rPr>
        <w:t>accidentes graves o fatales?</w:t>
      </w:r>
      <w:r w:rsidR="00B92FDC">
        <w:rPr>
          <w:rFonts w:asciiTheme="minorHAnsi" w:eastAsia="Century Gothic" w:hAnsiTheme="minorHAnsi"/>
          <w:sz w:val="26"/>
          <w:szCs w:val="26"/>
        </w:rPr>
        <w:t xml:space="preserve">  </w:t>
      </w:r>
      <w:r w:rsidR="00B92FDC" w:rsidRPr="004916FF">
        <w:rPr>
          <w:rFonts w:asciiTheme="minorHAnsi" w:eastAsia="Century Gothic" w:hAnsiTheme="minorHAnsi"/>
          <w:sz w:val="26"/>
          <w:szCs w:val="26"/>
        </w:rPr>
        <w:t xml:space="preserve"> </w:t>
      </w:r>
      <w:r w:rsidR="00B92FDC">
        <w:rPr>
          <w:rFonts w:asciiTheme="minorHAnsi" w:eastAsia="Century Gothic" w:hAnsiTheme="minorHAnsi"/>
          <w:sz w:val="26"/>
          <w:szCs w:val="26"/>
        </w:rPr>
        <w:t>¿Cómo estamos en la región a partir de los resultados de la encuesta regional CIER? VISION Zero: ¿Un nuevo paradigma de la Salud y Seguridad en el Trabajo?</w:t>
      </w:r>
      <w:r w:rsidR="009D7CDA">
        <w:rPr>
          <w:rFonts w:asciiTheme="minorHAnsi" w:eastAsia="Century Gothic" w:hAnsiTheme="minorHAnsi"/>
          <w:sz w:val="26"/>
          <w:szCs w:val="26"/>
        </w:rPr>
        <w:t xml:space="preserve"> ¿Qué nos aporta de nuevo VISION ZERO?</w:t>
      </w:r>
      <w:r w:rsidR="00B92FDC">
        <w:rPr>
          <w:rFonts w:asciiTheme="minorHAnsi" w:eastAsia="Century Gothic" w:hAnsiTheme="minorHAnsi"/>
          <w:sz w:val="26"/>
          <w:szCs w:val="26"/>
        </w:rPr>
        <w:t xml:space="preserve"> Al final del primer bloque, los conferencistas participa</w:t>
      </w:r>
      <w:r w:rsidR="00180B14">
        <w:rPr>
          <w:rFonts w:asciiTheme="minorHAnsi" w:eastAsia="Century Gothic" w:hAnsiTheme="minorHAnsi"/>
          <w:sz w:val="26"/>
          <w:szCs w:val="26"/>
        </w:rPr>
        <w:t>rán</w:t>
      </w:r>
      <w:r w:rsidR="00B92FDC">
        <w:rPr>
          <w:rFonts w:asciiTheme="minorHAnsi" w:eastAsia="Century Gothic" w:hAnsiTheme="minorHAnsi"/>
          <w:sz w:val="26"/>
          <w:szCs w:val="26"/>
        </w:rPr>
        <w:t xml:space="preserve"> de un coloquio </w:t>
      </w:r>
      <w:r w:rsidR="00180B14">
        <w:rPr>
          <w:rFonts w:asciiTheme="minorHAnsi" w:eastAsia="Century Gothic" w:hAnsiTheme="minorHAnsi"/>
          <w:sz w:val="26"/>
          <w:szCs w:val="26"/>
        </w:rPr>
        <w:t xml:space="preserve">que enriquecerá </w:t>
      </w:r>
      <w:r w:rsidR="00AE7D7E">
        <w:rPr>
          <w:rFonts w:asciiTheme="minorHAnsi" w:eastAsia="Century Gothic" w:hAnsiTheme="minorHAnsi"/>
          <w:sz w:val="26"/>
          <w:szCs w:val="26"/>
        </w:rPr>
        <w:t>sobre sobre a</w:t>
      </w:r>
      <w:r w:rsidR="00B92FDC" w:rsidRPr="004916FF">
        <w:rPr>
          <w:rFonts w:asciiTheme="minorHAnsi" w:eastAsia="Century Gothic" w:hAnsiTheme="minorHAnsi"/>
          <w:sz w:val="26"/>
          <w:szCs w:val="26"/>
        </w:rPr>
        <w:t xml:space="preserve">quellos aspectos y factores </w:t>
      </w:r>
      <w:r w:rsidR="00AE7D7E">
        <w:rPr>
          <w:rFonts w:asciiTheme="minorHAnsi" w:eastAsia="Century Gothic" w:hAnsiTheme="minorHAnsi"/>
          <w:sz w:val="26"/>
          <w:szCs w:val="26"/>
        </w:rPr>
        <w:t xml:space="preserve">que ellos consideran </w:t>
      </w:r>
      <w:r w:rsidR="00B92FDC" w:rsidRPr="004916FF">
        <w:rPr>
          <w:rFonts w:asciiTheme="minorHAnsi" w:eastAsia="Century Gothic" w:hAnsiTheme="minorHAnsi"/>
          <w:sz w:val="26"/>
          <w:szCs w:val="26"/>
        </w:rPr>
        <w:t>claves</w:t>
      </w:r>
      <w:r w:rsidR="00AE7D7E">
        <w:rPr>
          <w:rFonts w:asciiTheme="minorHAnsi" w:eastAsia="Century Gothic" w:hAnsiTheme="minorHAnsi"/>
          <w:sz w:val="26"/>
          <w:szCs w:val="26"/>
        </w:rPr>
        <w:t xml:space="preserve"> para una</w:t>
      </w:r>
      <w:r w:rsidR="00B92FDC" w:rsidRPr="004916FF">
        <w:rPr>
          <w:rFonts w:asciiTheme="minorHAnsi" w:eastAsia="Century Gothic" w:hAnsiTheme="minorHAnsi"/>
          <w:sz w:val="26"/>
          <w:szCs w:val="26"/>
        </w:rPr>
        <w:t xml:space="preserve"> buena estrategia</w:t>
      </w:r>
      <w:r w:rsidR="00B92FDC">
        <w:rPr>
          <w:rFonts w:asciiTheme="minorHAnsi" w:eastAsia="Century Gothic" w:hAnsiTheme="minorHAnsi"/>
          <w:sz w:val="26"/>
          <w:szCs w:val="26"/>
        </w:rPr>
        <w:t xml:space="preserve"> en </w:t>
      </w:r>
      <w:r w:rsidR="00AE7D7E">
        <w:rPr>
          <w:rFonts w:asciiTheme="minorHAnsi" w:eastAsia="Century Gothic" w:hAnsiTheme="minorHAnsi"/>
          <w:sz w:val="26"/>
          <w:szCs w:val="26"/>
        </w:rPr>
        <w:t>salud y seguridad</w:t>
      </w:r>
      <w:r w:rsidR="00D94E7A">
        <w:rPr>
          <w:rFonts w:asciiTheme="minorHAnsi" w:eastAsia="Century Gothic" w:hAnsiTheme="minorHAnsi"/>
          <w:sz w:val="26"/>
          <w:szCs w:val="26"/>
        </w:rPr>
        <w:t>, e</w:t>
      </w:r>
      <w:r w:rsidR="005E52CC">
        <w:rPr>
          <w:rFonts w:asciiTheme="minorHAnsi" w:eastAsia="Century Gothic" w:hAnsiTheme="minorHAnsi"/>
          <w:sz w:val="26"/>
          <w:szCs w:val="26"/>
        </w:rPr>
        <w:t xml:space="preserve"> impacto en el </w:t>
      </w:r>
      <w:r w:rsidR="00B92FDC" w:rsidRPr="004916FF">
        <w:rPr>
          <w:rFonts w:asciiTheme="minorHAnsi" w:eastAsia="Century Gothic" w:hAnsiTheme="minorHAnsi"/>
          <w:sz w:val="26"/>
          <w:szCs w:val="26"/>
        </w:rPr>
        <w:t xml:space="preserve">plano político-sectorial, empresarial y </w:t>
      </w:r>
      <w:r w:rsidR="005E52CC">
        <w:rPr>
          <w:rFonts w:asciiTheme="minorHAnsi" w:eastAsia="Century Gothic" w:hAnsiTheme="minorHAnsi"/>
          <w:sz w:val="26"/>
          <w:szCs w:val="26"/>
        </w:rPr>
        <w:t xml:space="preserve">de </w:t>
      </w:r>
      <w:r w:rsidR="00B92FDC" w:rsidRPr="00C55668">
        <w:rPr>
          <w:rFonts w:asciiTheme="minorHAnsi" w:eastAsia="Century Gothic" w:hAnsiTheme="minorHAnsi"/>
          <w:sz w:val="26"/>
          <w:szCs w:val="26"/>
        </w:rPr>
        <w:t xml:space="preserve">cadena de suministro y servicios. </w:t>
      </w:r>
    </w:p>
    <w:p w14:paraId="11B8F019" w14:textId="77777777" w:rsidR="00B92FDC" w:rsidRPr="00C55668" w:rsidRDefault="00B92FDC" w:rsidP="00B92FDC">
      <w:pPr>
        <w:spacing w:after="120" w:line="240" w:lineRule="auto"/>
        <w:ind w:left="260"/>
        <w:jc w:val="both"/>
        <w:rPr>
          <w:rFonts w:asciiTheme="minorHAnsi" w:eastAsia="Century Gothic" w:hAnsiTheme="minorHAnsi"/>
          <w:b/>
          <w:sz w:val="26"/>
          <w:szCs w:val="26"/>
        </w:rPr>
      </w:pPr>
      <w:bookmarkStart w:id="3" w:name="OLE_LINK3"/>
      <w:r w:rsidRPr="00C55668">
        <w:rPr>
          <w:rFonts w:asciiTheme="minorHAnsi" w:eastAsia="Century Gothic" w:hAnsiTheme="minorHAnsi"/>
          <w:b/>
          <w:sz w:val="26"/>
          <w:szCs w:val="26"/>
        </w:rPr>
        <w:t>9:00 – 10:30</w:t>
      </w:r>
    </w:p>
    <w:bookmarkEnd w:id="3"/>
    <w:p w14:paraId="11B8F01A" w14:textId="38F485AE" w:rsidR="00B92FDC" w:rsidRPr="003F4E42" w:rsidRDefault="00B92FDC" w:rsidP="003F4E42">
      <w:pPr>
        <w:pStyle w:val="Prrafodelista"/>
        <w:numPr>
          <w:ilvl w:val="0"/>
          <w:numId w:val="3"/>
        </w:numPr>
        <w:tabs>
          <w:tab w:val="left" w:pos="620"/>
        </w:tabs>
        <w:rPr>
          <w:rFonts w:asciiTheme="minorHAnsi" w:eastAsia="Symbol" w:hAnsiTheme="minorHAnsi"/>
          <w:sz w:val="26"/>
          <w:szCs w:val="26"/>
        </w:rPr>
      </w:pPr>
      <w:r w:rsidRPr="00C55668">
        <w:rPr>
          <w:rFonts w:asciiTheme="minorHAnsi" w:eastAsia="Symbol" w:hAnsiTheme="minorHAnsi"/>
          <w:sz w:val="26"/>
          <w:szCs w:val="26"/>
        </w:rPr>
        <w:t>Visión</w:t>
      </w:r>
      <w:r w:rsidR="00752B4E">
        <w:rPr>
          <w:rFonts w:asciiTheme="minorHAnsi" w:eastAsia="Symbol" w:hAnsiTheme="minorHAnsi"/>
          <w:sz w:val="26"/>
          <w:szCs w:val="26"/>
        </w:rPr>
        <w:t xml:space="preserve"> y E</w:t>
      </w:r>
      <w:r w:rsidR="003F4E42">
        <w:rPr>
          <w:rFonts w:asciiTheme="minorHAnsi" w:eastAsia="Symbol" w:hAnsiTheme="minorHAnsi"/>
          <w:sz w:val="26"/>
          <w:szCs w:val="26"/>
        </w:rPr>
        <w:t>strate</w:t>
      </w:r>
      <w:r w:rsidR="003F4E42" w:rsidRPr="003F4E42">
        <w:rPr>
          <w:rFonts w:asciiTheme="minorHAnsi" w:eastAsia="Symbol" w:hAnsiTheme="minorHAnsi"/>
          <w:sz w:val="26"/>
          <w:szCs w:val="26"/>
        </w:rPr>
        <w:t>gia de Prevención de A</w:t>
      </w:r>
      <w:r w:rsidR="003F4E42">
        <w:rPr>
          <w:rFonts w:asciiTheme="minorHAnsi" w:eastAsia="Symbol" w:hAnsiTheme="minorHAnsi"/>
          <w:sz w:val="26"/>
          <w:szCs w:val="26"/>
        </w:rPr>
        <w:t>ccidentes Graves o F</w:t>
      </w:r>
      <w:r w:rsidRPr="003F4E42">
        <w:rPr>
          <w:rFonts w:asciiTheme="minorHAnsi" w:eastAsia="Symbol" w:hAnsiTheme="minorHAnsi"/>
          <w:sz w:val="26"/>
          <w:szCs w:val="26"/>
        </w:rPr>
        <w:t xml:space="preserve">atales </w:t>
      </w:r>
      <w:r w:rsidR="00D56047">
        <w:rPr>
          <w:rFonts w:asciiTheme="minorHAnsi" w:eastAsia="Symbol" w:hAnsiTheme="minorHAnsi"/>
          <w:sz w:val="26"/>
          <w:szCs w:val="26"/>
        </w:rPr>
        <w:t>en AES Panamá</w:t>
      </w:r>
      <w:r w:rsidRPr="003F4E42">
        <w:rPr>
          <w:rFonts w:asciiTheme="minorHAnsi" w:eastAsia="Symbol" w:hAnsiTheme="minorHAnsi"/>
          <w:sz w:val="26"/>
          <w:szCs w:val="26"/>
        </w:rPr>
        <w:t xml:space="preserve">. </w:t>
      </w:r>
    </w:p>
    <w:p w14:paraId="11B8F01B" w14:textId="7EEC23CA" w:rsidR="00B92FDC" w:rsidRPr="00C55668" w:rsidRDefault="00B92FDC" w:rsidP="00B92FDC">
      <w:pPr>
        <w:pStyle w:val="Prrafodelista"/>
        <w:numPr>
          <w:ilvl w:val="0"/>
          <w:numId w:val="3"/>
        </w:numPr>
        <w:tabs>
          <w:tab w:val="left" w:pos="620"/>
        </w:tabs>
        <w:rPr>
          <w:rFonts w:asciiTheme="minorHAnsi" w:eastAsia="Symbol" w:hAnsiTheme="minorHAnsi"/>
          <w:sz w:val="26"/>
          <w:szCs w:val="26"/>
        </w:rPr>
      </w:pPr>
      <w:r w:rsidRPr="00C55668">
        <w:rPr>
          <w:rFonts w:asciiTheme="minorHAnsi" w:eastAsia="Symbol" w:hAnsiTheme="minorHAnsi"/>
          <w:sz w:val="26"/>
          <w:szCs w:val="26"/>
        </w:rPr>
        <w:t>Encuesta R</w:t>
      </w:r>
      <w:r w:rsidR="003F4E42">
        <w:rPr>
          <w:rFonts w:asciiTheme="minorHAnsi" w:eastAsia="Symbol" w:hAnsiTheme="minorHAnsi"/>
          <w:sz w:val="26"/>
          <w:szCs w:val="26"/>
        </w:rPr>
        <w:t>egional de Salud y Seguridad y R</w:t>
      </w:r>
      <w:r w:rsidRPr="00C55668">
        <w:rPr>
          <w:rFonts w:asciiTheme="minorHAnsi" w:eastAsia="Symbol" w:hAnsiTheme="minorHAnsi"/>
          <w:sz w:val="26"/>
          <w:szCs w:val="26"/>
        </w:rPr>
        <w:t xml:space="preserve">ecomendaciones, CIER. </w:t>
      </w:r>
      <w:r w:rsidR="00D56047">
        <w:rPr>
          <w:rFonts w:asciiTheme="minorHAnsi" w:eastAsia="Symbol" w:hAnsiTheme="minorHAnsi"/>
          <w:sz w:val="26"/>
          <w:szCs w:val="26"/>
        </w:rPr>
        <w:t>Darío Consolani, Coordinador Técnico Internacional de la CIER</w:t>
      </w:r>
      <w:r w:rsidR="00976C7E">
        <w:rPr>
          <w:rFonts w:asciiTheme="minorHAnsi" w:eastAsia="Symbol" w:hAnsiTheme="minorHAnsi"/>
          <w:sz w:val="26"/>
          <w:szCs w:val="26"/>
        </w:rPr>
        <w:t>, Carlos Ignacio Correa Valencia, Coordinador Técnico Internacional (Alterno)</w:t>
      </w:r>
      <w:r w:rsidR="00D56047">
        <w:rPr>
          <w:rFonts w:asciiTheme="minorHAnsi" w:eastAsia="Symbol" w:hAnsiTheme="minorHAnsi"/>
          <w:sz w:val="26"/>
          <w:szCs w:val="26"/>
        </w:rPr>
        <w:t xml:space="preserve"> y Juan Carlos Belza, Coordinador Internacional Corporativo</w:t>
      </w:r>
      <w:r w:rsidRPr="00C55668">
        <w:rPr>
          <w:rFonts w:asciiTheme="minorHAnsi" w:eastAsia="Symbol" w:hAnsiTheme="minorHAnsi"/>
          <w:sz w:val="26"/>
          <w:szCs w:val="26"/>
        </w:rPr>
        <w:t>.</w:t>
      </w:r>
    </w:p>
    <w:p w14:paraId="11B8F01C" w14:textId="6C453551" w:rsidR="00B92FDC" w:rsidRPr="00D94C31" w:rsidRDefault="00404D80" w:rsidP="00B92FDC">
      <w:pPr>
        <w:pStyle w:val="Prrafodelista"/>
        <w:numPr>
          <w:ilvl w:val="0"/>
          <w:numId w:val="3"/>
        </w:numPr>
        <w:tabs>
          <w:tab w:val="left" w:pos="620"/>
        </w:tabs>
        <w:contextualSpacing w:val="0"/>
        <w:rPr>
          <w:rFonts w:asciiTheme="minorHAnsi" w:eastAsia="Symbol" w:hAnsiTheme="minorHAnsi"/>
          <w:sz w:val="26"/>
          <w:szCs w:val="26"/>
        </w:rPr>
      </w:pPr>
      <w:r w:rsidRPr="00D94C31">
        <w:rPr>
          <w:rFonts w:asciiTheme="minorHAnsi" w:eastAsia="Symbol" w:hAnsiTheme="minorHAnsi"/>
          <w:sz w:val="26"/>
          <w:szCs w:val="26"/>
        </w:rPr>
        <w:t xml:space="preserve">VISION ZERO </w:t>
      </w:r>
      <w:r w:rsidR="00C3697E" w:rsidRPr="00D94C31">
        <w:rPr>
          <w:rFonts w:asciiTheme="minorHAnsi" w:eastAsia="Symbol" w:hAnsiTheme="minorHAnsi"/>
          <w:sz w:val="26"/>
          <w:szCs w:val="26"/>
        </w:rPr>
        <w:t>–</w:t>
      </w:r>
      <w:r w:rsidRPr="00D94C31">
        <w:rPr>
          <w:rFonts w:asciiTheme="minorHAnsi" w:eastAsia="Symbol" w:hAnsiTheme="minorHAnsi"/>
          <w:sz w:val="26"/>
          <w:szCs w:val="26"/>
        </w:rPr>
        <w:t xml:space="preserve"> </w:t>
      </w:r>
      <w:r w:rsidR="00C3697E" w:rsidRPr="00D94C31">
        <w:rPr>
          <w:rFonts w:asciiTheme="minorHAnsi" w:eastAsia="Symbol" w:hAnsiTheme="minorHAnsi"/>
          <w:sz w:val="26"/>
          <w:szCs w:val="26"/>
        </w:rPr>
        <w:t xml:space="preserve">Nuevo </w:t>
      </w:r>
      <w:r w:rsidR="00C943FA" w:rsidRPr="00D94C31">
        <w:rPr>
          <w:rFonts w:asciiTheme="minorHAnsi" w:eastAsia="Symbol" w:hAnsiTheme="minorHAnsi"/>
          <w:sz w:val="26"/>
          <w:szCs w:val="26"/>
        </w:rPr>
        <w:t>p</w:t>
      </w:r>
      <w:r w:rsidR="00C3697E" w:rsidRPr="00D94C31">
        <w:rPr>
          <w:rFonts w:asciiTheme="minorHAnsi" w:eastAsia="Symbol" w:hAnsiTheme="minorHAnsi"/>
          <w:sz w:val="26"/>
          <w:szCs w:val="26"/>
        </w:rPr>
        <w:t xml:space="preserve">aradigma para </w:t>
      </w:r>
      <w:r w:rsidR="00EF77A7" w:rsidRPr="00D94C31">
        <w:rPr>
          <w:rFonts w:asciiTheme="minorHAnsi" w:eastAsia="Symbol" w:hAnsiTheme="minorHAnsi"/>
          <w:sz w:val="26"/>
          <w:szCs w:val="26"/>
        </w:rPr>
        <w:t>una reducción</w:t>
      </w:r>
      <w:r w:rsidR="00C943FA" w:rsidRPr="00D94C31">
        <w:rPr>
          <w:rFonts w:asciiTheme="minorHAnsi" w:eastAsia="Symbol" w:hAnsiTheme="minorHAnsi"/>
          <w:sz w:val="26"/>
          <w:szCs w:val="26"/>
        </w:rPr>
        <w:t xml:space="preserve"> drástica </w:t>
      </w:r>
      <w:r w:rsidR="00197CA4" w:rsidRPr="00D94C31">
        <w:rPr>
          <w:rFonts w:asciiTheme="minorHAnsi" w:eastAsia="Symbol" w:hAnsiTheme="minorHAnsi"/>
          <w:sz w:val="26"/>
          <w:szCs w:val="26"/>
        </w:rPr>
        <w:t>de</w:t>
      </w:r>
      <w:r w:rsidR="00C943FA" w:rsidRPr="00D94C31">
        <w:rPr>
          <w:rFonts w:asciiTheme="minorHAnsi" w:eastAsia="Symbol" w:hAnsiTheme="minorHAnsi"/>
          <w:sz w:val="26"/>
          <w:szCs w:val="26"/>
        </w:rPr>
        <w:t xml:space="preserve"> la accidentalidad laboral.</w:t>
      </w:r>
      <w:r w:rsidR="00E92D95" w:rsidRPr="00D94C31">
        <w:rPr>
          <w:rFonts w:asciiTheme="minorHAnsi" w:eastAsia="Symbol" w:hAnsiTheme="minorHAnsi"/>
          <w:sz w:val="26"/>
          <w:szCs w:val="26"/>
        </w:rPr>
        <w:t xml:space="preserve"> AISS.</w:t>
      </w:r>
      <w:r w:rsidR="00966B5A" w:rsidRPr="00D94C31">
        <w:rPr>
          <w:rFonts w:asciiTheme="minorHAnsi" w:eastAsia="Symbol" w:hAnsiTheme="minorHAnsi"/>
          <w:sz w:val="26"/>
          <w:szCs w:val="26"/>
        </w:rPr>
        <w:t xml:space="preserve"> Dr. Jens Jühling (</w:t>
      </w:r>
      <w:r w:rsidR="00966B5A" w:rsidRPr="00D94C31">
        <w:rPr>
          <w:rFonts w:asciiTheme="minorHAnsi" w:eastAsia="Century Gothic" w:hAnsiTheme="minorHAnsi"/>
          <w:sz w:val="26"/>
          <w:szCs w:val="26"/>
        </w:rPr>
        <w:t>AISS Comité para la Electricidad)</w:t>
      </w:r>
    </w:p>
    <w:p w14:paraId="11B8F01D" w14:textId="77777777" w:rsidR="00B92FDC" w:rsidRPr="00C55668" w:rsidRDefault="00B92FDC" w:rsidP="00B92FDC">
      <w:pPr>
        <w:pStyle w:val="Prrafodelista"/>
        <w:tabs>
          <w:tab w:val="left" w:pos="620"/>
        </w:tabs>
        <w:ind w:left="620"/>
        <w:contextualSpacing w:val="0"/>
        <w:rPr>
          <w:rFonts w:asciiTheme="minorHAnsi" w:eastAsia="Symbol" w:hAnsiTheme="minorHAnsi"/>
          <w:sz w:val="26"/>
          <w:szCs w:val="26"/>
        </w:rPr>
      </w:pPr>
      <w:r w:rsidRPr="00C55668">
        <w:rPr>
          <w:rFonts w:asciiTheme="minorHAnsi" w:eastAsia="Symbol" w:hAnsiTheme="minorHAnsi"/>
          <w:sz w:val="26"/>
          <w:szCs w:val="26"/>
        </w:rPr>
        <w:lastRenderedPageBreak/>
        <w:tab/>
      </w:r>
      <w:r w:rsidRPr="00C55668">
        <w:rPr>
          <w:rFonts w:asciiTheme="minorHAnsi" w:eastAsia="Symbol" w:hAnsiTheme="minorHAnsi"/>
          <w:sz w:val="26"/>
          <w:szCs w:val="26"/>
        </w:rPr>
        <w:tab/>
      </w:r>
    </w:p>
    <w:p w14:paraId="720698F5" w14:textId="77777777" w:rsidR="00976C7E" w:rsidRDefault="00B92FDC" w:rsidP="00B92FDC">
      <w:pPr>
        <w:spacing w:after="0" w:line="240" w:lineRule="auto"/>
        <w:ind w:left="261"/>
        <w:rPr>
          <w:rFonts w:asciiTheme="minorHAnsi" w:eastAsia="Symbol" w:hAnsiTheme="minorHAnsi"/>
          <w:i/>
          <w:sz w:val="26"/>
          <w:szCs w:val="26"/>
        </w:rPr>
      </w:pPr>
      <w:r w:rsidRPr="00C55668">
        <w:rPr>
          <w:rFonts w:asciiTheme="minorHAnsi" w:eastAsia="Symbol" w:hAnsiTheme="minorHAnsi"/>
          <w:i/>
          <w:sz w:val="26"/>
          <w:szCs w:val="26"/>
        </w:rPr>
        <w:t>Dinámica: 30 minutos de presentación</w:t>
      </w:r>
      <w:r w:rsidR="00976C7E">
        <w:rPr>
          <w:rFonts w:asciiTheme="minorHAnsi" w:eastAsia="Symbol" w:hAnsiTheme="minorHAnsi"/>
          <w:i/>
          <w:sz w:val="26"/>
          <w:szCs w:val="26"/>
        </w:rPr>
        <w:t xml:space="preserve"> para cada conferencista</w:t>
      </w:r>
      <w:r w:rsidRPr="00C55668">
        <w:rPr>
          <w:rFonts w:asciiTheme="minorHAnsi" w:eastAsia="Symbol" w:hAnsiTheme="minorHAnsi"/>
          <w:i/>
          <w:sz w:val="26"/>
          <w:szCs w:val="26"/>
        </w:rPr>
        <w:t xml:space="preserve">; </w:t>
      </w:r>
    </w:p>
    <w:p w14:paraId="6DC37D3F" w14:textId="0B450612" w:rsidR="005002EA" w:rsidRDefault="00B92FDC" w:rsidP="00B92FDC">
      <w:pPr>
        <w:spacing w:after="0" w:line="240" w:lineRule="auto"/>
        <w:ind w:left="261"/>
        <w:rPr>
          <w:rFonts w:asciiTheme="minorHAnsi" w:eastAsia="Symbol" w:hAnsiTheme="minorHAnsi"/>
          <w:i/>
          <w:sz w:val="26"/>
          <w:szCs w:val="26"/>
        </w:rPr>
      </w:pPr>
      <w:r w:rsidRPr="00C55668">
        <w:rPr>
          <w:rFonts w:asciiTheme="minorHAnsi" w:eastAsia="Symbol" w:hAnsiTheme="minorHAnsi"/>
          <w:i/>
          <w:sz w:val="26"/>
          <w:szCs w:val="26"/>
        </w:rPr>
        <w:t xml:space="preserve">Moderador: CIER </w:t>
      </w:r>
    </w:p>
    <w:p w14:paraId="11B8F01E" w14:textId="200B54DE" w:rsidR="00B92FDC" w:rsidRDefault="00B92FDC" w:rsidP="00B92FDC">
      <w:pPr>
        <w:spacing w:after="0" w:line="240" w:lineRule="auto"/>
        <w:ind w:left="261"/>
        <w:rPr>
          <w:rFonts w:asciiTheme="minorHAnsi" w:eastAsia="Century Gothic" w:hAnsiTheme="minorHAnsi"/>
          <w:i/>
          <w:sz w:val="26"/>
          <w:szCs w:val="26"/>
        </w:rPr>
      </w:pPr>
      <w:r w:rsidRPr="00C55668">
        <w:rPr>
          <w:rFonts w:asciiTheme="minorHAnsi" w:eastAsia="Symbol" w:hAnsiTheme="minorHAnsi"/>
          <w:i/>
          <w:sz w:val="26"/>
          <w:szCs w:val="26"/>
        </w:rPr>
        <w:t>Traducción: inglés</w:t>
      </w:r>
      <w:r w:rsidRPr="00C55668">
        <w:rPr>
          <w:rFonts w:asciiTheme="minorHAnsi" w:eastAsia="Century Gothic" w:hAnsiTheme="minorHAnsi"/>
          <w:i/>
          <w:sz w:val="26"/>
          <w:szCs w:val="26"/>
        </w:rPr>
        <w:t xml:space="preserve"> – español – inglés</w:t>
      </w:r>
    </w:p>
    <w:p w14:paraId="11B8F01F" w14:textId="77777777" w:rsidR="00B92FDC" w:rsidRDefault="00B92FDC" w:rsidP="00B92FDC">
      <w:pPr>
        <w:spacing w:after="0" w:line="240" w:lineRule="auto"/>
        <w:ind w:left="261"/>
        <w:rPr>
          <w:rFonts w:asciiTheme="minorHAnsi" w:eastAsia="Symbol" w:hAnsiTheme="minorHAnsi"/>
          <w:i/>
          <w:sz w:val="26"/>
          <w:szCs w:val="26"/>
        </w:rPr>
      </w:pPr>
      <w:r>
        <w:rPr>
          <w:rFonts w:asciiTheme="minorHAnsi" w:eastAsia="Symbol" w:hAnsiTheme="minorHAnsi"/>
          <w:i/>
          <w:sz w:val="26"/>
          <w:szCs w:val="26"/>
        </w:rPr>
        <w:t>Modalidad: preguntas en el conversatorio</w:t>
      </w:r>
    </w:p>
    <w:p w14:paraId="11B8F020" w14:textId="77777777" w:rsidR="00B92FDC" w:rsidRPr="00623C37" w:rsidRDefault="00B92FDC" w:rsidP="00B92FDC">
      <w:pPr>
        <w:spacing w:after="0" w:line="240" w:lineRule="auto"/>
        <w:ind w:left="261"/>
        <w:rPr>
          <w:rFonts w:asciiTheme="minorHAnsi" w:eastAsia="Symbol" w:hAnsiTheme="minorHAnsi"/>
          <w:i/>
          <w:sz w:val="26"/>
          <w:szCs w:val="26"/>
        </w:rPr>
      </w:pPr>
    </w:p>
    <w:p w14:paraId="11B8F021" w14:textId="77777777" w:rsidR="00B92FDC" w:rsidRDefault="00B92FDC" w:rsidP="00B92FDC">
      <w:pPr>
        <w:spacing w:after="120" w:line="240" w:lineRule="auto"/>
        <w:ind w:firstLine="260"/>
        <w:rPr>
          <w:rFonts w:asciiTheme="minorHAnsi" w:eastAsia="Symbol" w:hAnsiTheme="minorHAnsi"/>
          <w:sz w:val="26"/>
          <w:szCs w:val="26"/>
        </w:rPr>
      </w:pPr>
      <w:bookmarkStart w:id="4" w:name="OLE_LINK6"/>
      <w:r w:rsidRPr="009C4C7D">
        <w:rPr>
          <w:rFonts w:asciiTheme="minorHAnsi" w:eastAsia="Symbol" w:hAnsiTheme="minorHAnsi"/>
          <w:b/>
          <w:sz w:val="26"/>
          <w:szCs w:val="26"/>
        </w:rPr>
        <w:t>1</w:t>
      </w:r>
      <w:r>
        <w:rPr>
          <w:rFonts w:asciiTheme="minorHAnsi" w:eastAsia="Symbol" w:hAnsiTheme="minorHAnsi"/>
          <w:b/>
          <w:sz w:val="26"/>
          <w:szCs w:val="26"/>
        </w:rPr>
        <w:t>0:30</w:t>
      </w:r>
      <w:r w:rsidRPr="009C4C7D">
        <w:rPr>
          <w:rFonts w:asciiTheme="minorHAnsi" w:eastAsia="Symbol" w:hAnsiTheme="minorHAnsi"/>
          <w:b/>
          <w:sz w:val="26"/>
          <w:szCs w:val="26"/>
        </w:rPr>
        <w:t xml:space="preserve"> – 1</w:t>
      </w:r>
      <w:r>
        <w:rPr>
          <w:rFonts w:asciiTheme="minorHAnsi" w:eastAsia="Symbol" w:hAnsiTheme="minorHAnsi"/>
          <w:b/>
          <w:sz w:val="26"/>
          <w:szCs w:val="26"/>
        </w:rPr>
        <w:t>1:00</w:t>
      </w:r>
      <w:r>
        <w:rPr>
          <w:rFonts w:asciiTheme="minorHAnsi" w:eastAsia="Symbol" w:hAnsiTheme="minorHAnsi"/>
          <w:sz w:val="26"/>
          <w:szCs w:val="26"/>
        </w:rPr>
        <w:t xml:space="preserve"> Café</w:t>
      </w:r>
    </w:p>
    <w:p w14:paraId="11B8F022" w14:textId="77777777" w:rsidR="00B92FDC" w:rsidRDefault="00B92FDC" w:rsidP="00B92FDC">
      <w:pPr>
        <w:spacing w:after="120" w:line="240" w:lineRule="auto"/>
        <w:ind w:left="260"/>
        <w:rPr>
          <w:rFonts w:asciiTheme="minorHAnsi" w:eastAsia="Symbol" w:hAnsiTheme="minorHAnsi"/>
          <w:b/>
          <w:sz w:val="26"/>
          <w:szCs w:val="26"/>
        </w:rPr>
      </w:pPr>
      <w:r w:rsidRPr="009C4C7D">
        <w:rPr>
          <w:rFonts w:asciiTheme="minorHAnsi" w:eastAsia="Symbol" w:hAnsiTheme="minorHAnsi"/>
          <w:b/>
          <w:sz w:val="26"/>
          <w:szCs w:val="26"/>
        </w:rPr>
        <w:t>1</w:t>
      </w:r>
      <w:r>
        <w:rPr>
          <w:rFonts w:asciiTheme="minorHAnsi" w:eastAsia="Symbol" w:hAnsiTheme="minorHAnsi"/>
          <w:b/>
          <w:sz w:val="26"/>
          <w:szCs w:val="26"/>
        </w:rPr>
        <w:t>1</w:t>
      </w:r>
      <w:r w:rsidRPr="009C4C7D">
        <w:rPr>
          <w:rFonts w:asciiTheme="minorHAnsi" w:eastAsia="Symbol" w:hAnsiTheme="minorHAnsi"/>
          <w:b/>
          <w:sz w:val="26"/>
          <w:szCs w:val="26"/>
        </w:rPr>
        <w:t>:</w:t>
      </w:r>
      <w:r>
        <w:rPr>
          <w:rFonts w:asciiTheme="minorHAnsi" w:eastAsia="Symbol" w:hAnsiTheme="minorHAnsi"/>
          <w:b/>
          <w:sz w:val="26"/>
          <w:szCs w:val="26"/>
        </w:rPr>
        <w:t>00</w:t>
      </w:r>
      <w:r w:rsidRPr="009C4C7D">
        <w:rPr>
          <w:rFonts w:asciiTheme="minorHAnsi" w:eastAsia="Symbol" w:hAnsiTheme="minorHAnsi"/>
          <w:b/>
          <w:sz w:val="26"/>
          <w:szCs w:val="26"/>
        </w:rPr>
        <w:t xml:space="preserve"> – 1</w:t>
      </w:r>
      <w:r>
        <w:rPr>
          <w:rFonts w:asciiTheme="minorHAnsi" w:eastAsia="Symbol" w:hAnsiTheme="minorHAnsi"/>
          <w:b/>
          <w:sz w:val="26"/>
          <w:szCs w:val="26"/>
        </w:rPr>
        <w:t>2:00</w:t>
      </w:r>
    </w:p>
    <w:bookmarkEnd w:id="4"/>
    <w:p w14:paraId="11B8F027" w14:textId="6F75FDA6" w:rsidR="00B92FDC" w:rsidRDefault="00B92FDC" w:rsidP="00B92FDC">
      <w:pPr>
        <w:spacing w:after="120" w:line="240" w:lineRule="auto"/>
        <w:ind w:left="260"/>
        <w:jc w:val="both"/>
        <w:rPr>
          <w:rFonts w:asciiTheme="minorHAnsi" w:eastAsia="Century Gothic" w:hAnsiTheme="minorHAnsi"/>
          <w:sz w:val="26"/>
          <w:szCs w:val="26"/>
        </w:rPr>
      </w:pPr>
      <w:r w:rsidRPr="00FD5737">
        <w:rPr>
          <w:rFonts w:asciiTheme="minorHAnsi" w:eastAsia="Century Gothic" w:hAnsiTheme="minorHAnsi"/>
          <w:b/>
          <w:sz w:val="26"/>
          <w:szCs w:val="26"/>
          <w:u w:val="single"/>
        </w:rPr>
        <w:t>Conversatorio</w:t>
      </w:r>
      <w:r w:rsidRPr="00FD5737">
        <w:rPr>
          <w:rFonts w:asciiTheme="minorHAnsi" w:eastAsia="Century Gothic" w:hAnsiTheme="minorHAnsi"/>
          <w:sz w:val="26"/>
          <w:szCs w:val="26"/>
        </w:rPr>
        <w:t xml:space="preserve">: </w:t>
      </w:r>
      <w:r w:rsidRPr="004916FF">
        <w:rPr>
          <w:rFonts w:asciiTheme="minorHAnsi" w:eastAsia="Century Gothic" w:hAnsiTheme="minorHAnsi"/>
          <w:sz w:val="26"/>
          <w:szCs w:val="26"/>
        </w:rPr>
        <w:t>¿Cómo se construye una cultura sólida de prevención?</w:t>
      </w:r>
      <w:r>
        <w:rPr>
          <w:rFonts w:asciiTheme="minorHAnsi" w:eastAsia="Century Gothic" w:hAnsiTheme="minorHAnsi"/>
          <w:sz w:val="26"/>
          <w:szCs w:val="26"/>
        </w:rPr>
        <w:t xml:space="preserve"> </w:t>
      </w:r>
      <w:r w:rsidRPr="004916FF">
        <w:rPr>
          <w:rFonts w:asciiTheme="minorHAnsi" w:eastAsia="Century Gothic" w:hAnsiTheme="minorHAnsi"/>
          <w:sz w:val="26"/>
          <w:szCs w:val="26"/>
        </w:rPr>
        <w:t>¿Cuáles son los ejes o lineamientos para</w:t>
      </w:r>
      <w:r>
        <w:rPr>
          <w:rFonts w:asciiTheme="minorHAnsi" w:eastAsia="Century Gothic" w:hAnsiTheme="minorHAnsi"/>
          <w:sz w:val="26"/>
          <w:szCs w:val="26"/>
        </w:rPr>
        <w:t xml:space="preserve"> </w:t>
      </w:r>
      <w:r w:rsidRPr="004916FF">
        <w:rPr>
          <w:rFonts w:asciiTheme="minorHAnsi" w:eastAsia="Century Gothic" w:hAnsiTheme="minorHAnsi"/>
          <w:sz w:val="26"/>
          <w:szCs w:val="26"/>
        </w:rPr>
        <w:t>una transformación empresarial efectiva con impacto en la seguridad laboral? ¿A qué nivel se deben involucrar y comprometer los Altos Ejecutivos?  Implicancias en el plano político-sectorial, empresarial y cadena de valor de una estrategia con buenos resultados.</w:t>
      </w:r>
    </w:p>
    <w:p w14:paraId="11B8F028" w14:textId="2647B05E" w:rsidR="00B92FDC" w:rsidRPr="00623C37" w:rsidRDefault="00B92FDC" w:rsidP="00B92FDC">
      <w:pPr>
        <w:spacing w:after="0" w:line="240" w:lineRule="auto"/>
        <w:ind w:left="261"/>
        <w:rPr>
          <w:rFonts w:asciiTheme="minorHAnsi" w:eastAsia="Symbol" w:hAnsiTheme="minorHAnsi"/>
          <w:i/>
          <w:sz w:val="26"/>
          <w:szCs w:val="26"/>
        </w:rPr>
      </w:pPr>
      <w:r>
        <w:rPr>
          <w:rFonts w:asciiTheme="minorHAnsi" w:eastAsia="Symbol" w:hAnsiTheme="minorHAnsi"/>
          <w:i/>
          <w:sz w:val="26"/>
          <w:szCs w:val="26"/>
        </w:rPr>
        <w:t xml:space="preserve">Conversatorio: </w:t>
      </w:r>
      <w:r w:rsidR="005002EA">
        <w:rPr>
          <w:rFonts w:asciiTheme="minorHAnsi" w:eastAsia="Symbol" w:hAnsiTheme="minorHAnsi"/>
          <w:i/>
          <w:sz w:val="26"/>
          <w:szCs w:val="26"/>
        </w:rPr>
        <w:t>60</w:t>
      </w:r>
      <w:r>
        <w:rPr>
          <w:rFonts w:asciiTheme="minorHAnsi" w:eastAsia="Symbol" w:hAnsiTheme="minorHAnsi"/>
          <w:i/>
          <w:sz w:val="26"/>
          <w:szCs w:val="26"/>
        </w:rPr>
        <w:t xml:space="preserve"> minutos; </w:t>
      </w:r>
      <w:bookmarkStart w:id="5" w:name="OLE_LINK5"/>
      <w:r>
        <w:rPr>
          <w:rFonts w:asciiTheme="minorHAnsi" w:eastAsia="Symbol" w:hAnsiTheme="minorHAnsi"/>
          <w:i/>
          <w:sz w:val="26"/>
          <w:szCs w:val="26"/>
        </w:rPr>
        <w:t xml:space="preserve">Moderador: CIER </w:t>
      </w:r>
    </w:p>
    <w:bookmarkEnd w:id="5"/>
    <w:p w14:paraId="11B8F029" w14:textId="77777777" w:rsidR="00B92FDC" w:rsidRPr="00623C37" w:rsidRDefault="00B92FDC" w:rsidP="00B92FDC">
      <w:pPr>
        <w:spacing w:after="0" w:line="240" w:lineRule="auto"/>
        <w:ind w:left="261"/>
        <w:rPr>
          <w:rFonts w:asciiTheme="minorHAnsi" w:eastAsia="Symbol" w:hAnsiTheme="minorHAnsi"/>
          <w:i/>
          <w:sz w:val="26"/>
          <w:szCs w:val="26"/>
          <w:u w:val="single"/>
        </w:rPr>
      </w:pPr>
      <w:r w:rsidRPr="00623C37">
        <w:rPr>
          <w:rFonts w:asciiTheme="minorHAnsi" w:eastAsia="Symbol" w:hAnsiTheme="minorHAnsi"/>
          <w:i/>
          <w:sz w:val="26"/>
          <w:szCs w:val="26"/>
        </w:rPr>
        <w:t xml:space="preserve">Traducción: </w:t>
      </w:r>
      <w:r>
        <w:rPr>
          <w:rFonts w:asciiTheme="minorHAnsi" w:eastAsia="Symbol" w:hAnsiTheme="minorHAnsi"/>
          <w:i/>
          <w:sz w:val="26"/>
          <w:szCs w:val="26"/>
        </w:rPr>
        <w:t>inglés</w:t>
      </w:r>
      <w:r>
        <w:rPr>
          <w:rFonts w:asciiTheme="minorHAnsi" w:eastAsia="Century Gothic" w:hAnsiTheme="minorHAnsi"/>
          <w:i/>
          <w:sz w:val="26"/>
          <w:szCs w:val="26"/>
        </w:rPr>
        <w:t xml:space="preserve"> – español - inglés</w:t>
      </w:r>
    </w:p>
    <w:p w14:paraId="11B8F02A" w14:textId="77777777" w:rsidR="00B92FDC" w:rsidRDefault="00B92FDC" w:rsidP="00B92FDC">
      <w:pPr>
        <w:tabs>
          <w:tab w:val="left" w:pos="620"/>
        </w:tabs>
        <w:spacing w:after="120"/>
        <w:ind w:left="260" w:right="268"/>
        <w:jc w:val="both"/>
        <w:rPr>
          <w:rFonts w:asciiTheme="minorHAnsi" w:eastAsia="Century Gothic" w:hAnsiTheme="minorHAnsi"/>
          <w:sz w:val="26"/>
          <w:szCs w:val="26"/>
        </w:rPr>
      </w:pPr>
    </w:p>
    <w:p w14:paraId="11B8F02B" w14:textId="48A9B646" w:rsidR="00B92FDC" w:rsidRPr="00266EBF" w:rsidRDefault="00B92FDC" w:rsidP="00B92FDC">
      <w:pPr>
        <w:tabs>
          <w:tab w:val="left" w:pos="620"/>
        </w:tabs>
        <w:spacing w:after="120"/>
        <w:ind w:left="260" w:right="268"/>
        <w:jc w:val="both"/>
        <w:rPr>
          <w:rFonts w:asciiTheme="minorHAnsi" w:eastAsia="Symbol" w:hAnsiTheme="minorHAnsi"/>
          <w:sz w:val="26"/>
          <w:szCs w:val="26"/>
        </w:rPr>
      </w:pPr>
      <w:bookmarkStart w:id="6" w:name="OLE_LINK7"/>
      <w:r w:rsidRPr="009C4C7D">
        <w:rPr>
          <w:rFonts w:asciiTheme="minorHAnsi" w:eastAsia="Century Gothic" w:hAnsiTheme="minorHAnsi"/>
          <w:b/>
          <w:sz w:val="26"/>
          <w:szCs w:val="26"/>
        </w:rPr>
        <w:t>12:</w:t>
      </w:r>
      <w:r w:rsidR="00403B5E">
        <w:rPr>
          <w:rFonts w:asciiTheme="minorHAnsi" w:eastAsia="Century Gothic" w:hAnsiTheme="minorHAnsi"/>
          <w:b/>
          <w:sz w:val="26"/>
          <w:szCs w:val="26"/>
        </w:rPr>
        <w:t>0</w:t>
      </w:r>
      <w:r>
        <w:rPr>
          <w:rFonts w:asciiTheme="minorHAnsi" w:eastAsia="Century Gothic" w:hAnsiTheme="minorHAnsi"/>
          <w:b/>
          <w:sz w:val="26"/>
          <w:szCs w:val="26"/>
        </w:rPr>
        <w:t>0</w:t>
      </w:r>
      <w:r w:rsidRPr="009C4C7D">
        <w:rPr>
          <w:rFonts w:asciiTheme="minorHAnsi" w:eastAsia="Century Gothic" w:hAnsiTheme="minorHAnsi"/>
          <w:b/>
          <w:sz w:val="26"/>
          <w:szCs w:val="26"/>
        </w:rPr>
        <w:t xml:space="preserve"> – 1</w:t>
      </w:r>
      <w:r w:rsidR="00403B5E">
        <w:rPr>
          <w:rFonts w:asciiTheme="minorHAnsi" w:eastAsia="Century Gothic" w:hAnsiTheme="minorHAnsi"/>
          <w:b/>
          <w:sz w:val="26"/>
          <w:szCs w:val="26"/>
        </w:rPr>
        <w:t>3</w:t>
      </w:r>
      <w:r>
        <w:rPr>
          <w:rFonts w:asciiTheme="minorHAnsi" w:eastAsia="Century Gothic" w:hAnsiTheme="minorHAnsi"/>
          <w:b/>
          <w:sz w:val="26"/>
          <w:szCs w:val="26"/>
        </w:rPr>
        <w:t>:30</w:t>
      </w:r>
      <w:r>
        <w:rPr>
          <w:rFonts w:asciiTheme="minorHAnsi" w:eastAsia="Century Gothic" w:hAnsiTheme="minorHAnsi"/>
          <w:sz w:val="26"/>
          <w:szCs w:val="26"/>
        </w:rPr>
        <w:t xml:space="preserve"> Intervalo </w:t>
      </w:r>
    </w:p>
    <w:p w14:paraId="11B8F02D" w14:textId="77777777" w:rsidR="00B92FDC" w:rsidRPr="00551087" w:rsidRDefault="00B92FDC" w:rsidP="00B92FDC">
      <w:pPr>
        <w:spacing w:after="240" w:line="240" w:lineRule="auto"/>
        <w:ind w:left="260" w:right="28"/>
        <w:rPr>
          <w:rFonts w:asciiTheme="minorHAnsi" w:eastAsia="Century Gothic" w:hAnsiTheme="minorHAnsi"/>
          <w:b/>
          <w:sz w:val="28"/>
        </w:rPr>
      </w:pPr>
      <w:bookmarkStart w:id="7" w:name="OLE_LINK8"/>
      <w:bookmarkEnd w:id="6"/>
      <w:r w:rsidRPr="00551087">
        <w:rPr>
          <w:rFonts w:asciiTheme="minorHAnsi" w:eastAsia="Century Gothic" w:hAnsiTheme="minorHAnsi"/>
          <w:b/>
          <w:sz w:val="28"/>
        </w:rPr>
        <w:t>NUEVAS TENDENCIAS CON IMPACTO EN LA SEGURIDAD</w:t>
      </w:r>
      <w:r>
        <w:rPr>
          <w:rFonts w:asciiTheme="minorHAnsi" w:eastAsia="Century Gothic" w:hAnsiTheme="minorHAnsi"/>
          <w:b/>
          <w:sz w:val="28"/>
        </w:rPr>
        <w:t xml:space="preserve"> ELÉCTRICA</w:t>
      </w:r>
    </w:p>
    <w:bookmarkEnd w:id="7"/>
    <w:p w14:paraId="11B8F02E" w14:textId="5491E00E" w:rsidR="00B92FDC" w:rsidRPr="004916FF" w:rsidRDefault="00832266" w:rsidP="00B92FDC">
      <w:pPr>
        <w:spacing w:after="240" w:line="240" w:lineRule="auto"/>
        <w:ind w:left="261" w:right="268"/>
        <w:jc w:val="both"/>
        <w:rPr>
          <w:rFonts w:asciiTheme="minorHAnsi" w:eastAsia="Century Gothic" w:hAnsiTheme="minorHAnsi"/>
          <w:sz w:val="26"/>
          <w:szCs w:val="26"/>
        </w:rPr>
      </w:pPr>
      <w:r>
        <w:rPr>
          <w:rFonts w:asciiTheme="minorHAnsi" w:eastAsia="Century Gothic" w:hAnsiTheme="minorHAnsi"/>
          <w:sz w:val="26"/>
          <w:szCs w:val="26"/>
        </w:rPr>
        <w:t>El consumidor de energía eléctrica está revolucionando al sector</w:t>
      </w:r>
      <w:r w:rsidR="00F9548E">
        <w:rPr>
          <w:rFonts w:asciiTheme="minorHAnsi" w:eastAsia="Century Gothic" w:hAnsiTheme="minorHAnsi"/>
          <w:sz w:val="26"/>
          <w:szCs w:val="26"/>
        </w:rPr>
        <w:t xml:space="preserve"> a partir </w:t>
      </w:r>
      <w:r>
        <w:rPr>
          <w:rFonts w:asciiTheme="minorHAnsi" w:eastAsia="Century Gothic" w:hAnsiTheme="minorHAnsi"/>
          <w:sz w:val="26"/>
          <w:szCs w:val="26"/>
        </w:rPr>
        <w:t>de</w:t>
      </w:r>
      <w:r w:rsidR="00C45D20">
        <w:rPr>
          <w:rFonts w:asciiTheme="minorHAnsi" w:eastAsia="Century Gothic" w:hAnsiTheme="minorHAnsi"/>
          <w:sz w:val="26"/>
          <w:szCs w:val="26"/>
        </w:rPr>
        <w:t xml:space="preserve"> las</w:t>
      </w:r>
      <w:r>
        <w:rPr>
          <w:rFonts w:asciiTheme="minorHAnsi" w:eastAsia="Century Gothic" w:hAnsiTheme="minorHAnsi"/>
          <w:sz w:val="26"/>
          <w:szCs w:val="26"/>
        </w:rPr>
        <w:t xml:space="preserve"> </w:t>
      </w:r>
      <w:r w:rsidR="00F9548E">
        <w:rPr>
          <w:rFonts w:asciiTheme="minorHAnsi" w:eastAsia="Century Gothic" w:hAnsiTheme="minorHAnsi"/>
          <w:sz w:val="26"/>
          <w:szCs w:val="26"/>
        </w:rPr>
        <w:t>n</w:t>
      </w:r>
      <w:r w:rsidR="00B92FDC">
        <w:rPr>
          <w:rFonts w:asciiTheme="minorHAnsi" w:eastAsia="Century Gothic" w:hAnsiTheme="minorHAnsi"/>
          <w:sz w:val="26"/>
          <w:szCs w:val="26"/>
        </w:rPr>
        <w:t xml:space="preserve">uevas </w:t>
      </w:r>
      <w:r w:rsidR="00B92FDC" w:rsidRPr="004916FF">
        <w:rPr>
          <w:rFonts w:asciiTheme="minorHAnsi" w:eastAsia="Century Gothic" w:hAnsiTheme="minorHAnsi"/>
          <w:sz w:val="26"/>
          <w:szCs w:val="26"/>
        </w:rPr>
        <w:t>tecnologías</w:t>
      </w:r>
      <w:r w:rsidR="00B92FDC">
        <w:rPr>
          <w:rFonts w:asciiTheme="minorHAnsi" w:eastAsia="Century Gothic" w:hAnsiTheme="minorHAnsi"/>
          <w:sz w:val="26"/>
          <w:szCs w:val="26"/>
        </w:rPr>
        <w:t>,</w:t>
      </w:r>
      <w:r w:rsidR="00B92FDC" w:rsidRPr="004916FF">
        <w:rPr>
          <w:rFonts w:asciiTheme="minorHAnsi" w:eastAsia="Century Gothic" w:hAnsiTheme="minorHAnsi"/>
          <w:sz w:val="26"/>
          <w:szCs w:val="26"/>
        </w:rPr>
        <w:t xml:space="preserve"> robótica y</w:t>
      </w:r>
      <w:r>
        <w:rPr>
          <w:rFonts w:asciiTheme="minorHAnsi" w:eastAsia="Century Gothic" w:hAnsiTheme="minorHAnsi"/>
          <w:sz w:val="26"/>
          <w:szCs w:val="26"/>
        </w:rPr>
        <w:t xml:space="preserve"> </w:t>
      </w:r>
      <w:r w:rsidR="00AA1BE7">
        <w:rPr>
          <w:rFonts w:asciiTheme="minorHAnsi" w:eastAsia="Century Gothic" w:hAnsiTheme="minorHAnsi"/>
          <w:sz w:val="26"/>
          <w:szCs w:val="26"/>
        </w:rPr>
        <w:t>revolución digital</w:t>
      </w:r>
      <w:r w:rsidR="00F9548E">
        <w:rPr>
          <w:rFonts w:asciiTheme="minorHAnsi" w:eastAsia="Century Gothic" w:hAnsiTheme="minorHAnsi"/>
          <w:sz w:val="26"/>
          <w:szCs w:val="26"/>
        </w:rPr>
        <w:t xml:space="preserve">. Esto </w:t>
      </w:r>
      <w:r w:rsidR="00C45D20">
        <w:rPr>
          <w:rFonts w:asciiTheme="minorHAnsi" w:eastAsia="Century Gothic" w:hAnsiTheme="minorHAnsi"/>
          <w:sz w:val="26"/>
          <w:szCs w:val="26"/>
        </w:rPr>
        <w:t>cambia</w:t>
      </w:r>
      <w:r w:rsidR="00B92FDC" w:rsidRPr="004916FF">
        <w:rPr>
          <w:rFonts w:asciiTheme="minorHAnsi" w:eastAsia="Century Gothic" w:hAnsiTheme="minorHAnsi"/>
          <w:sz w:val="26"/>
          <w:szCs w:val="26"/>
        </w:rPr>
        <w:t xml:space="preserve"> el escenario de actuación del profesional de seguridad laboral.  </w:t>
      </w:r>
      <w:r w:rsidR="00A55D9D">
        <w:rPr>
          <w:rFonts w:asciiTheme="minorHAnsi" w:eastAsia="Century Gothic" w:hAnsiTheme="minorHAnsi"/>
          <w:sz w:val="26"/>
          <w:szCs w:val="26"/>
        </w:rPr>
        <w:t>El</w:t>
      </w:r>
      <w:r w:rsidR="00B92FDC" w:rsidRPr="004916FF">
        <w:rPr>
          <w:rFonts w:asciiTheme="minorHAnsi" w:eastAsia="Century Gothic" w:hAnsiTheme="minorHAnsi"/>
          <w:sz w:val="26"/>
          <w:szCs w:val="26"/>
        </w:rPr>
        <w:t xml:space="preserve"> módulo presenta </w:t>
      </w:r>
      <w:r w:rsidR="00B92FDC">
        <w:rPr>
          <w:rFonts w:asciiTheme="minorHAnsi" w:eastAsia="Century Gothic" w:hAnsiTheme="minorHAnsi"/>
          <w:sz w:val="26"/>
          <w:szCs w:val="26"/>
        </w:rPr>
        <w:t xml:space="preserve">una selección de </w:t>
      </w:r>
      <w:r w:rsidR="00C55DCD">
        <w:rPr>
          <w:rFonts w:asciiTheme="minorHAnsi" w:eastAsia="Century Gothic" w:hAnsiTheme="minorHAnsi"/>
          <w:sz w:val="26"/>
          <w:szCs w:val="26"/>
        </w:rPr>
        <w:t>aspectos</w:t>
      </w:r>
      <w:r w:rsidR="00A55D9D">
        <w:rPr>
          <w:rFonts w:asciiTheme="minorHAnsi" w:eastAsia="Century Gothic" w:hAnsiTheme="minorHAnsi"/>
          <w:sz w:val="26"/>
          <w:szCs w:val="26"/>
        </w:rPr>
        <w:t xml:space="preserve"> que transforma</w:t>
      </w:r>
      <w:r w:rsidR="00B91295">
        <w:rPr>
          <w:rFonts w:asciiTheme="minorHAnsi" w:eastAsia="Century Gothic" w:hAnsiTheme="minorHAnsi"/>
          <w:sz w:val="26"/>
          <w:szCs w:val="26"/>
        </w:rPr>
        <w:t>rán</w:t>
      </w:r>
      <w:r w:rsidR="00A55D9D">
        <w:rPr>
          <w:rFonts w:asciiTheme="minorHAnsi" w:eastAsia="Century Gothic" w:hAnsiTheme="minorHAnsi"/>
          <w:sz w:val="26"/>
          <w:szCs w:val="26"/>
        </w:rPr>
        <w:t xml:space="preserve"> </w:t>
      </w:r>
      <w:r w:rsidR="00B92FDC">
        <w:rPr>
          <w:rFonts w:asciiTheme="minorHAnsi" w:eastAsia="Century Gothic" w:hAnsiTheme="minorHAnsi"/>
          <w:sz w:val="26"/>
          <w:szCs w:val="26"/>
        </w:rPr>
        <w:t>el mundo laboral del futuro</w:t>
      </w:r>
      <w:r w:rsidR="00552BCC">
        <w:rPr>
          <w:rFonts w:asciiTheme="minorHAnsi" w:eastAsia="Century Gothic" w:hAnsiTheme="minorHAnsi"/>
          <w:sz w:val="26"/>
          <w:szCs w:val="26"/>
        </w:rPr>
        <w:t xml:space="preserve">. Especialistas internacionales </w:t>
      </w:r>
      <w:r w:rsidR="00500895">
        <w:rPr>
          <w:rFonts w:asciiTheme="minorHAnsi" w:eastAsia="Century Gothic" w:hAnsiTheme="minorHAnsi"/>
          <w:sz w:val="26"/>
          <w:szCs w:val="26"/>
        </w:rPr>
        <w:t xml:space="preserve">darán una mirada </w:t>
      </w:r>
      <w:r w:rsidR="00D8782C">
        <w:rPr>
          <w:rFonts w:asciiTheme="minorHAnsi" w:eastAsia="Century Gothic" w:hAnsiTheme="minorHAnsi"/>
          <w:sz w:val="26"/>
          <w:szCs w:val="26"/>
        </w:rPr>
        <w:t>sobre</w:t>
      </w:r>
      <w:r w:rsidR="00916F11">
        <w:rPr>
          <w:rFonts w:asciiTheme="minorHAnsi" w:eastAsia="Century Gothic" w:hAnsiTheme="minorHAnsi"/>
          <w:sz w:val="26"/>
          <w:szCs w:val="26"/>
        </w:rPr>
        <w:t xml:space="preserve"> </w:t>
      </w:r>
      <w:r w:rsidR="008924F3">
        <w:rPr>
          <w:rFonts w:asciiTheme="minorHAnsi" w:eastAsia="Century Gothic" w:hAnsiTheme="minorHAnsi"/>
          <w:sz w:val="26"/>
          <w:szCs w:val="26"/>
        </w:rPr>
        <w:t>el rumbo</w:t>
      </w:r>
      <w:r w:rsidR="00B92FDC">
        <w:rPr>
          <w:rFonts w:asciiTheme="minorHAnsi" w:eastAsia="Century Gothic" w:hAnsiTheme="minorHAnsi"/>
          <w:sz w:val="26"/>
          <w:szCs w:val="26"/>
        </w:rPr>
        <w:t xml:space="preserve"> y</w:t>
      </w:r>
      <w:r w:rsidR="00403B5E">
        <w:rPr>
          <w:rFonts w:asciiTheme="minorHAnsi" w:eastAsia="Century Gothic" w:hAnsiTheme="minorHAnsi"/>
          <w:sz w:val="26"/>
          <w:szCs w:val="26"/>
        </w:rPr>
        <w:t xml:space="preserve"> </w:t>
      </w:r>
      <w:r w:rsidR="00B92FDC">
        <w:rPr>
          <w:rFonts w:asciiTheme="minorHAnsi" w:eastAsia="Century Gothic" w:hAnsiTheme="minorHAnsi"/>
          <w:sz w:val="26"/>
          <w:szCs w:val="26"/>
        </w:rPr>
        <w:t>efectos de</w:t>
      </w:r>
      <w:r w:rsidR="008924F3">
        <w:rPr>
          <w:rFonts w:asciiTheme="minorHAnsi" w:eastAsia="Century Gothic" w:hAnsiTheme="minorHAnsi"/>
          <w:sz w:val="26"/>
          <w:szCs w:val="26"/>
        </w:rPr>
        <w:t xml:space="preserve"> la </w:t>
      </w:r>
      <w:r w:rsidR="00B92FDC">
        <w:rPr>
          <w:rFonts w:asciiTheme="minorHAnsi" w:eastAsia="Century Gothic" w:hAnsiTheme="minorHAnsi"/>
          <w:sz w:val="26"/>
          <w:szCs w:val="26"/>
        </w:rPr>
        <w:t>tecnol</w:t>
      </w:r>
      <w:r w:rsidR="00403B5E">
        <w:rPr>
          <w:rFonts w:asciiTheme="minorHAnsi" w:eastAsia="Century Gothic" w:hAnsiTheme="minorHAnsi"/>
          <w:sz w:val="26"/>
          <w:szCs w:val="26"/>
        </w:rPr>
        <w:t>ogía</w:t>
      </w:r>
      <w:r w:rsidR="00B92FDC">
        <w:rPr>
          <w:rFonts w:asciiTheme="minorHAnsi" w:eastAsia="Century Gothic" w:hAnsiTheme="minorHAnsi"/>
          <w:sz w:val="26"/>
          <w:szCs w:val="26"/>
        </w:rPr>
        <w:t xml:space="preserve"> en las estrategias de prevención de salud y seguridad.</w:t>
      </w:r>
      <w:r w:rsidR="00B92FDC" w:rsidRPr="004916FF">
        <w:rPr>
          <w:rFonts w:asciiTheme="minorHAnsi" w:eastAsia="Century Gothic" w:hAnsiTheme="minorHAnsi"/>
          <w:sz w:val="26"/>
          <w:szCs w:val="26"/>
        </w:rPr>
        <w:t xml:space="preserve"> </w:t>
      </w:r>
    </w:p>
    <w:p w14:paraId="11B8F02F" w14:textId="2F520628" w:rsidR="00B92FDC" w:rsidRDefault="00B92FDC" w:rsidP="00B92FDC">
      <w:pPr>
        <w:spacing w:after="240" w:line="240" w:lineRule="auto"/>
        <w:ind w:left="261"/>
        <w:jc w:val="both"/>
        <w:rPr>
          <w:rFonts w:asciiTheme="minorHAnsi" w:eastAsia="Century Gothic" w:hAnsiTheme="minorHAnsi"/>
          <w:b/>
          <w:sz w:val="26"/>
          <w:szCs w:val="26"/>
        </w:rPr>
      </w:pPr>
      <w:bookmarkStart w:id="8" w:name="OLE_LINK9"/>
      <w:r w:rsidRPr="009C4C7D">
        <w:rPr>
          <w:rFonts w:asciiTheme="minorHAnsi" w:eastAsia="Century Gothic" w:hAnsiTheme="minorHAnsi"/>
          <w:b/>
          <w:sz w:val="26"/>
          <w:szCs w:val="26"/>
        </w:rPr>
        <w:t>1</w:t>
      </w:r>
      <w:r w:rsidR="00286942">
        <w:rPr>
          <w:rFonts w:asciiTheme="minorHAnsi" w:eastAsia="Century Gothic" w:hAnsiTheme="minorHAnsi"/>
          <w:b/>
          <w:sz w:val="26"/>
          <w:szCs w:val="26"/>
        </w:rPr>
        <w:t>3</w:t>
      </w:r>
      <w:r w:rsidRPr="009C4C7D">
        <w:rPr>
          <w:rFonts w:asciiTheme="minorHAnsi" w:eastAsia="Century Gothic" w:hAnsiTheme="minorHAnsi"/>
          <w:b/>
          <w:sz w:val="26"/>
          <w:szCs w:val="26"/>
        </w:rPr>
        <w:t>:</w:t>
      </w:r>
      <w:r>
        <w:rPr>
          <w:rFonts w:asciiTheme="minorHAnsi" w:eastAsia="Century Gothic" w:hAnsiTheme="minorHAnsi"/>
          <w:b/>
          <w:sz w:val="26"/>
          <w:szCs w:val="26"/>
        </w:rPr>
        <w:t>3</w:t>
      </w:r>
      <w:r w:rsidRPr="009C4C7D">
        <w:rPr>
          <w:rFonts w:asciiTheme="minorHAnsi" w:eastAsia="Century Gothic" w:hAnsiTheme="minorHAnsi"/>
          <w:b/>
          <w:sz w:val="26"/>
          <w:szCs w:val="26"/>
        </w:rPr>
        <w:t>0 – 1</w:t>
      </w:r>
      <w:r w:rsidR="00433B45">
        <w:rPr>
          <w:rFonts w:asciiTheme="minorHAnsi" w:eastAsia="Century Gothic" w:hAnsiTheme="minorHAnsi"/>
          <w:b/>
          <w:sz w:val="26"/>
          <w:szCs w:val="26"/>
        </w:rPr>
        <w:t>5</w:t>
      </w:r>
      <w:r w:rsidRPr="009C4C7D">
        <w:rPr>
          <w:rFonts w:asciiTheme="minorHAnsi" w:eastAsia="Century Gothic" w:hAnsiTheme="minorHAnsi"/>
          <w:b/>
          <w:sz w:val="26"/>
          <w:szCs w:val="26"/>
        </w:rPr>
        <w:t>:</w:t>
      </w:r>
      <w:r w:rsidR="00433B45">
        <w:rPr>
          <w:rFonts w:asciiTheme="minorHAnsi" w:eastAsia="Century Gothic" w:hAnsiTheme="minorHAnsi"/>
          <w:b/>
          <w:sz w:val="26"/>
          <w:szCs w:val="26"/>
        </w:rPr>
        <w:t>0</w:t>
      </w:r>
      <w:r>
        <w:rPr>
          <w:rFonts w:asciiTheme="minorHAnsi" w:eastAsia="Century Gothic" w:hAnsiTheme="minorHAnsi"/>
          <w:b/>
          <w:sz w:val="26"/>
          <w:szCs w:val="26"/>
        </w:rPr>
        <w:t>0</w:t>
      </w:r>
    </w:p>
    <w:p w14:paraId="11B8F030" w14:textId="2AB666CE" w:rsidR="00B92FDC" w:rsidRPr="00D94C31" w:rsidRDefault="00966B5A" w:rsidP="00966B5A">
      <w:pPr>
        <w:pStyle w:val="Prrafodelista"/>
        <w:numPr>
          <w:ilvl w:val="0"/>
          <w:numId w:val="4"/>
        </w:numPr>
        <w:rPr>
          <w:rFonts w:asciiTheme="minorHAnsi" w:eastAsia="Century Gothic" w:hAnsiTheme="minorHAnsi"/>
          <w:sz w:val="26"/>
          <w:szCs w:val="26"/>
          <w:lang w:val="es-ES_tradnl"/>
        </w:rPr>
      </w:pPr>
      <w:r w:rsidRPr="00D94C31">
        <w:rPr>
          <w:rFonts w:asciiTheme="minorHAnsi" w:eastAsia="Century Gothic" w:hAnsiTheme="minorHAnsi"/>
          <w:sz w:val="26"/>
          <w:szCs w:val="26"/>
          <w:lang w:val="es-ES_tradnl"/>
        </w:rPr>
        <w:t>Proyecto de la AISS sobre indicadores líderes en la prevención de riesgos (Helmut Ehnes, AISS Comité para la Minería)</w:t>
      </w:r>
    </w:p>
    <w:p w14:paraId="11B8F032" w14:textId="3292AD33" w:rsidR="00B92FDC" w:rsidRPr="00D94C31" w:rsidRDefault="00966B5A" w:rsidP="00B92FDC">
      <w:pPr>
        <w:pStyle w:val="Prrafodelista"/>
        <w:numPr>
          <w:ilvl w:val="0"/>
          <w:numId w:val="4"/>
        </w:numPr>
        <w:ind w:left="624"/>
        <w:rPr>
          <w:rFonts w:asciiTheme="minorHAnsi" w:eastAsia="Century Gothic" w:hAnsiTheme="minorHAnsi"/>
          <w:sz w:val="26"/>
          <w:szCs w:val="26"/>
        </w:rPr>
      </w:pPr>
      <w:r w:rsidRPr="00D94C31">
        <w:rPr>
          <w:rFonts w:asciiTheme="minorHAnsi" w:eastAsia="Century Gothic" w:hAnsiTheme="minorHAnsi"/>
          <w:sz w:val="26"/>
          <w:szCs w:val="26"/>
        </w:rPr>
        <w:t>Guía Internacional de Contratistas (Jennifer Papantuono, AISS Comité para la Electricidad)</w:t>
      </w:r>
    </w:p>
    <w:p w14:paraId="11B8F033" w14:textId="0E4EA0E2" w:rsidR="00B92FDC" w:rsidRPr="00D94C31" w:rsidRDefault="00966B5A" w:rsidP="00966B5A">
      <w:pPr>
        <w:pStyle w:val="Prrafodelista"/>
        <w:numPr>
          <w:ilvl w:val="0"/>
          <w:numId w:val="4"/>
        </w:numPr>
        <w:contextualSpacing w:val="0"/>
        <w:jc w:val="both"/>
        <w:rPr>
          <w:rFonts w:asciiTheme="minorHAnsi" w:eastAsia="Century Gothic" w:hAnsiTheme="minorHAnsi"/>
          <w:sz w:val="26"/>
          <w:szCs w:val="26"/>
        </w:rPr>
      </w:pPr>
      <w:r w:rsidRPr="00D94C31">
        <w:rPr>
          <w:rFonts w:asciiTheme="minorHAnsi" w:eastAsia="Century Gothic" w:hAnsiTheme="minorHAnsi"/>
          <w:sz w:val="26"/>
          <w:szCs w:val="26"/>
        </w:rPr>
        <w:t>Desarrollos y desafíos de la normalización en las tecnologías autónomas y de seguridad (representante de DKE, Comisión Alemana de Ingeniería Eléctrica)</w:t>
      </w:r>
    </w:p>
    <w:p w14:paraId="7BDCC635" w14:textId="77777777" w:rsidR="008E287B" w:rsidRDefault="008E287B" w:rsidP="008E287B">
      <w:pPr>
        <w:pStyle w:val="Prrafodelista"/>
        <w:ind w:left="624"/>
        <w:contextualSpacing w:val="0"/>
        <w:jc w:val="both"/>
        <w:rPr>
          <w:rFonts w:asciiTheme="minorHAnsi" w:eastAsia="Century Gothic" w:hAnsiTheme="minorHAnsi"/>
          <w:sz w:val="26"/>
          <w:szCs w:val="26"/>
        </w:rPr>
      </w:pPr>
    </w:p>
    <w:p w14:paraId="1365B331" w14:textId="13DC5665" w:rsidR="008E287B" w:rsidRPr="008E287B" w:rsidRDefault="008E287B" w:rsidP="008E287B">
      <w:pPr>
        <w:spacing w:after="0" w:line="240" w:lineRule="auto"/>
        <w:ind w:left="261"/>
        <w:jc w:val="both"/>
        <w:rPr>
          <w:rFonts w:asciiTheme="minorHAnsi" w:eastAsia="Century Gothic" w:hAnsiTheme="minorHAnsi"/>
          <w:i/>
          <w:sz w:val="26"/>
          <w:szCs w:val="26"/>
        </w:rPr>
      </w:pPr>
      <w:r w:rsidRPr="008E287B">
        <w:rPr>
          <w:rFonts w:asciiTheme="minorHAnsi" w:eastAsia="Century Gothic" w:hAnsiTheme="minorHAnsi"/>
          <w:i/>
          <w:sz w:val="26"/>
          <w:szCs w:val="26"/>
        </w:rPr>
        <w:t xml:space="preserve">Dinámica: </w:t>
      </w:r>
      <w:r w:rsidR="00B12304">
        <w:rPr>
          <w:rFonts w:asciiTheme="minorHAnsi" w:eastAsia="Century Gothic" w:hAnsiTheme="minorHAnsi"/>
          <w:i/>
          <w:sz w:val="26"/>
          <w:szCs w:val="26"/>
        </w:rPr>
        <w:t>2</w:t>
      </w:r>
      <w:r w:rsidRPr="008E287B">
        <w:rPr>
          <w:rFonts w:asciiTheme="minorHAnsi" w:eastAsia="Century Gothic" w:hAnsiTheme="minorHAnsi"/>
          <w:i/>
          <w:sz w:val="26"/>
          <w:szCs w:val="26"/>
        </w:rPr>
        <w:t>0 minutos de presentación</w:t>
      </w:r>
      <w:r w:rsidR="00433B45">
        <w:rPr>
          <w:rFonts w:asciiTheme="minorHAnsi" w:eastAsia="Century Gothic" w:hAnsiTheme="minorHAnsi"/>
          <w:i/>
          <w:sz w:val="26"/>
          <w:szCs w:val="26"/>
        </w:rPr>
        <w:t xml:space="preserve"> para cada conferencista</w:t>
      </w:r>
      <w:r w:rsidRPr="008E287B">
        <w:rPr>
          <w:rFonts w:asciiTheme="minorHAnsi" w:eastAsia="Century Gothic" w:hAnsiTheme="minorHAnsi"/>
          <w:i/>
          <w:sz w:val="26"/>
          <w:szCs w:val="26"/>
        </w:rPr>
        <w:t>.</w:t>
      </w:r>
    </w:p>
    <w:p w14:paraId="3F981486" w14:textId="0E98661C" w:rsidR="008E287B" w:rsidRPr="008E287B" w:rsidRDefault="008E287B" w:rsidP="008E287B">
      <w:pPr>
        <w:spacing w:after="0" w:line="240" w:lineRule="auto"/>
        <w:ind w:left="261"/>
        <w:jc w:val="both"/>
        <w:rPr>
          <w:rFonts w:asciiTheme="minorHAnsi" w:eastAsia="Century Gothic" w:hAnsiTheme="minorHAnsi"/>
          <w:i/>
          <w:sz w:val="26"/>
          <w:szCs w:val="26"/>
        </w:rPr>
      </w:pPr>
      <w:r w:rsidRPr="008E287B">
        <w:rPr>
          <w:rFonts w:asciiTheme="minorHAnsi" w:eastAsia="Century Gothic" w:hAnsiTheme="minorHAnsi"/>
          <w:i/>
          <w:sz w:val="26"/>
          <w:szCs w:val="26"/>
        </w:rPr>
        <w:lastRenderedPageBreak/>
        <w:t xml:space="preserve">Moderador: </w:t>
      </w:r>
      <w:r w:rsidR="00FF3527">
        <w:rPr>
          <w:rFonts w:asciiTheme="minorHAnsi" w:eastAsia="Century Gothic" w:hAnsiTheme="minorHAnsi"/>
          <w:i/>
          <w:sz w:val="26"/>
          <w:szCs w:val="26"/>
        </w:rPr>
        <w:t>CECACIER</w:t>
      </w:r>
      <w:r w:rsidRPr="008E287B">
        <w:rPr>
          <w:rFonts w:asciiTheme="minorHAnsi" w:eastAsia="Century Gothic" w:hAnsiTheme="minorHAnsi"/>
          <w:i/>
          <w:sz w:val="26"/>
          <w:szCs w:val="26"/>
        </w:rPr>
        <w:t xml:space="preserve"> </w:t>
      </w:r>
    </w:p>
    <w:p w14:paraId="0A6E3C5A" w14:textId="77777777" w:rsidR="008E287B" w:rsidRDefault="008E287B" w:rsidP="008E287B">
      <w:pPr>
        <w:spacing w:after="0" w:line="240" w:lineRule="auto"/>
        <w:ind w:left="261"/>
        <w:jc w:val="both"/>
        <w:rPr>
          <w:rFonts w:asciiTheme="minorHAnsi" w:eastAsia="Century Gothic" w:hAnsiTheme="minorHAnsi"/>
          <w:i/>
          <w:sz w:val="26"/>
          <w:szCs w:val="26"/>
        </w:rPr>
      </w:pPr>
      <w:r w:rsidRPr="008E287B">
        <w:rPr>
          <w:rFonts w:asciiTheme="minorHAnsi" w:eastAsia="Century Gothic" w:hAnsiTheme="minorHAnsi"/>
          <w:i/>
          <w:sz w:val="26"/>
          <w:szCs w:val="26"/>
        </w:rPr>
        <w:t>Traducción:     inglés – español – inglés</w:t>
      </w:r>
    </w:p>
    <w:p w14:paraId="7BF2BA56" w14:textId="7BA3901C" w:rsidR="008E287B" w:rsidRPr="008E287B" w:rsidRDefault="008E287B" w:rsidP="008E287B">
      <w:pPr>
        <w:spacing w:after="0" w:line="240" w:lineRule="auto"/>
        <w:ind w:left="261"/>
        <w:jc w:val="both"/>
        <w:rPr>
          <w:rFonts w:asciiTheme="minorHAnsi" w:eastAsia="Century Gothic" w:hAnsiTheme="minorHAnsi"/>
          <w:i/>
          <w:sz w:val="26"/>
          <w:szCs w:val="26"/>
        </w:rPr>
      </w:pPr>
      <w:r w:rsidRPr="008E287B">
        <w:rPr>
          <w:rFonts w:asciiTheme="minorHAnsi" w:eastAsia="Century Gothic" w:hAnsiTheme="minorHAnsi"/>
          <w:i/>
          <w:sz w:val="26"/>
          <w:szCs w:val="26"/>
        </w:rPr>
        <w:t>Modalidad de participación: preguntas al final del bloque</w:t>
      </w:r>
      <w:r w:rsidR="00B12304">
        <w:rPr>
          <w:rFonts w:asciiTheme="minorHAnsi" w:eastAsia="Century Gothic" w:hAnsiTheme="minorHAnsi"/>
          <w:i/>
          <w:sz w:val="26"/>
          <w:szCs w:val="26"/>
        </w:rPr>
        <w:t xml:space="preserve"> (o coloquio: según cómo se integre el panel)</w:t>
      </w:r>
      <w:r w:rsidRPr="008E287B">
        <w:rPr>
          <w:rFonts w:asciiTheme="minorHAnsi" w:eastAsia="Century Gothic" w:hAnsiTheme="minorHAnsi"/>
          <w:i/>
          <w:sz w:val="26"/>
          <w:szCs w:val="26"/>
        </w:rPr>
        <w:t>.</w:t>
      </w:r>
    </w:p>
    <w:p w14:paraId="1A429ED8" w14:textId="77777777" w:rsidR="00B12304" w:rsidRDefault="00B12304" w:rsidP="00B92FDC">
      <w:pPr>
        <w:spacing w:after="240" w:line="240" w:lineRule="auto"/>
        <w:ind w:left="260"/>
        <w:jc w:val="both"/>
        <w:rPr>
          <w:rFonts w:asciiTheme="minorHAnsi" w:eastAsia="Century Gothic" w:hAnsiTheme="minorHAnsi"/>
          <w:b/>
          <w:sz w:val="26"/>
          <w:szCs w:val="26"/>
        </w:rPr>
      </w:pPr>
      <w:bookmarkStart w:id="9" w:name="OLE_LINK10"/>
      <w:bookmarkEnd w:id="8"/>
    </w:p>
    <w:p w14:paraId="11B8F039" w14:textId="387B66B1" w:rsidR="00B92FDC" w:rsidRPr="005A2B1E" w:rsidRDefault="00B92FDC" w:rsidP="00B92FDC">
      <w:pPr>
        <w:spacing w:after="240" w:line="240" w:lineRule="auto"/>
        <w:ind w:left="260"/>
        <w:jc w:val="both"/>
        <w:rPr>
          <w:rFonts w:asciiTheme="minorHAnsi" w:eastAsia="Century Gothic" w:hAnsiTheme="minorHAnsi"/>
          <w:sz w:val="26"/>
          <w:szCs w:val="26"/>
        </w:rPr>
      </w:pPr>
      <w:r w:rsidRPr="005A2B1E">
        <w:rPr>
          <w:rFonts w:asciiTheme="minorHAnsi" w:eastAsia="Century Gothic" w:hAnsiTheme="minorHAnsi"/>
          <w:b/>
          <w:sz w:val="26"/>
          <w:szCs w:val="26"/>
        </w:rPr>
        <w:t>1</w:t>
      </w:r>
      <w:r w:rsidR="00433B45">
        <w:rPr>
          <w:rFonts w:asciiTheme="minorHAnsi" w:eastAsia="Century Gothic" w:hAnsiTheme="minorHAnsi"/>
          <w:b/>
          <w:sz w:val="26"/>
          <w:szCs w:val="26"/>
        </w:rPr>
        <w:t>5</w:t>
      </w:r>
      <w:r w:rsidRPr="005A2B1E">
        <w:rPr>
          <w:rFonts w:asciiTheme="minorHAnsi" w:eastAsia="Century Gothic" w:hAnsiTheme="minorHAnsi"/>
          <w:b/>
          <w:sz w:val="26"/>
          <w:szCs w:val="26"/>
        </w:rPr>
        <w:t>:</w:t>
      </w:r>
      <w:r>
        <w:rPr>
          <w:rFonts w:asciiTheme="minorHAnsi" w:eastAsia="Century Gothic" w:hAnsiTheme="minorHAnsi"/>
          <w:b/>
          <w:sz w:val="26"/>
          <w:szCs w:val="26"/>
        </w:rPr>
        <w:t>0</w:t>
      </w:r>
      <w:r w:rsidRPr="005A2B1E">
        <w:rPr>
          <w:rFonts w:asciiTheme="minorHAnsi" w:eastAsia="Century Gothic" w:hAnsiTheme="minorHAnsi"/>
          <w:b/>
          <w:sz w:val="26"/>
          <w:szCs w:val="26"/>
        </w:rPr>
        <w:t>0 – 1</w:t>
      </w:r>
      <w:r w:rsidR="00433B45">
        <w:rPr>
          <w:rFonts w:asciiTheme="minorHAnsi" w:eastAsia="Century Gothic" w:hAnsiTheme="minorHAnsi"/>
          <w:b/>
          <w:sz w:val="26"/>
          <w:szCs w:val="26"/>
        </w:rPr>
        <w:t>5</w:t>
      </w:r>
      <w:r w:rsidRPr="005A2B1E">
        <w:rPr>
          <w:rFonts w:asciiTheme="minorHAnsi" w:eastAsia="Century Gothic" w:hAnsiTheme="minorHAnsi"/>
          <w:b/>
          <w:sz w:val="26"/>
          <w:szCs w:val="26"/>
        </w:rPr>
        <w:t>:</w:t>
      </w:r>
      <w:r>
        <w:rPr>
          <w:rFonts w:asciiTheme="minorHAnsi" w:eastAsia="Century Gothic" w:hAnsiTheme="minorHAnsi"/>
          <w:b/>
          <w:sz w:val="26"/>
          <w:szCs w:val="26"/>
        </w:rPr>
        <w:t>30</w:t>
      </w:r>
      <w:r w:rsidRPr="005A2B1E">
        <w:rPr>
          <w:rFonts w:asciiTheme="minorHAnsi" w:eastAsia="Century Gothic" w:hAnsiTheme="minorHAnsi"/>
          <w:sz w:val="26"/>
          <w:szCs w:val="26"/>
        </w:rPr>
        <w:t xml:space="preserve"> Café</w:t>
      </w:r>
    </w:p>
    <w:p w14:paraId="11B8F03A" w14:textId="3199D5D4" w:rsidR="00B92FDC" w:rsidRPr="009C4C7D" w:rsidRDefault="00B92FDC" w:rsidP="00B92FDC">
      <w:pPr>
        <w:spacing w:after="240" w:line="240" w:lineRule="auto"/>
        <w:ind w:left="260"/>
        <w:jc w:val="both"/>
        <w:rPr>
          <w:rFonts w:asciiTheme="minorHAnsi" w:eastAsia="Century Gothic" w:hAnsiTheme="minorHAnsi"/>
          <w:b/>
          <w:sz w:val="26"/>
          <w:szCs w:val="26"/>
        </w:rPr>
      </w:pPr>
      <w:bookmarkStart w:id="10" w:name="OLE_LINK11"/>
      <w:bookmarkEnd w:id="9"/>
      <w:r w:rsidRPr="005A2B1E">
        <w:rPr>
          <w:rFonts w:asciiTheme="minorHAnsi" w:eastAsia="Century Gothic" w:hAnsiTheme="minorHAnsi"/>
          <w:b/>
          <w:sz w:val="26"/>
          <w:szCs w:val="26"/>
        </w:rPr>
        <w:t>1</w:t>
      </w:r>
      <w:r w:rsidR="00433B45">
        <w:rPr>
          <w:rFonts w:asciiTheme="minorHAnsi" w:eastAsia="Century Gothic" w:hAnsiTheme="minorHAnsi"/>
          <w:b/>
          <w:sz w:val="26"/>
          <w:szCs w:val="26"/>
        </w:rPr>
        <w:t>5</w:t>
      </w:r>
      <w:r w:rsidRPr="005A2B1E">
        <w:rPr>
          <w:rFonts w:asciiTheme="minorHAnsi" w:eastAsia="Century Gothic" w:hAnsiTheme="minorHAnsi"/>
          <w:b/>
          <w:sz w:val="26"/>
          <w:szCs w:val="26"/>
        </w:rPr>
        <w:t>:</w:t>
      </w:r>
      <w:r>
        <w:rPr>
          <w:rFonts w:asciiTheme="minorHAnsi" w:eastAsia="Century Gothic" w:hAnsiTheme="minorHAnsi"/>
          <w:b/>
          <w:sz w:val="26"/>
          <w:szCs w:val="26"/>
        </w:rPr>
        <w:t>30</w:t>
      </w:r>
      <w:r w:rsidRPr="005A2B1E">
        <w:rPr>
          <w:rFonts w:asciiTheme="minorHAnsi" w:eastAsia="Century Gothic" w:hAnsiTheme="minorHAnsi"/>
          <w:b/>
          <w:sz w:val="26"/>
          <w:szCs w:val="26"/>
        </w:rPr>
        <w:t xml:space="preserve"> - 1</w:t>
      </w:r>
      <w:r w:rsidR="000B7000">
        <w:rPr>
          <w:rFonts w:asciiTheme="minorHAnsi" w:eastAsia="Century Gothic" w:hAnsiTheme="minorHAnsi"/>
          <w:b/>
          <w:sz w:val="26"/>
          <w:szCs w:val="26"/>
        </w:rPr>
        <w:t>7</w:t>
      </w:r>
      <w:r w:rsidRPr="005A2B1E">
        <w:rPr>
          <w:rFonts w:asciiTheme="minorHAnsi" w:eastAsia="Century Gothic" w:hAnsiTheme="minorHAnsi"/>
          <w:b/>
          <w:sz w:val="26"/>
          <w:szCs w:val="26"/>
        </w:rPr>
        <w:t>:</w:t>
      </w:r>
      <w:r>
        <w:rPr>
          <w:rFonts w:asciiTheme="minorHAnsi" w:eastAsia="Century Gothic" w:hAnsiTheme="minorHAnsi"/>
          <w:b/>
          <w:sz w:val="26"/>
          <w:szCs w:val="26"/>
        </w:rPr>
        <w:t>0</w:t>
      </w:r>
      <w:r w:rsidRPr="005A2B1E">
        <w:rPr>
          <w:rFonts w:asciiTheme="minorHAnsi" w:eastAsia="Century Gothic" w:hAnsiTheme="minorHAnsi"/>
          <w:b/>
          <w:sz w:val="26"/>
          <w:szCs w:val="26"/>
        </w:rPr>
        <w:t>0</w:t>
      </w:r>
      <w:r w:rsidRPr="009C4C7D">
        <w:rPr>
          <w:rFonts w:asciiTheme="minorHAnsi" w:eastAsia="Century Gothic" w:hAnsiTheme="minorHAnsi"/>
          <w:b/>
          <w:sz w:val="26"/>
          <w:szCs w:val="26"/>
        </w:rPr>
        <w:t xml:space="preserve"> </w:t>
      </w:r>
    </w:p>
    <w:p w14:paraId="240DC1D6" w14:textId="38F4E731" w:rsidR="00966B5A" w:rsidRPr="00D94C31" w:rsidRDefault="00966B5A" w:rsidP="000B7000">
      <w:pPr>
        <w:pStyle w:val="Prrafodelista"/>
        <w:numPr>
          <w:ilvl w:val="0"/>
          <w:numId w:val="4"/>
        </w:numPr>
        <w:ind w:left="624"/>
        <w:rPr>
          <w:rFonts w:asciiTheme="minorHAnsi" w:eastAsia="Century Gothic" w:hAnsiTheme="minorHAnsi"/>
          <w:sz w:val="26"/>
          <w:szCs w:val="26"/>
        </w:rPr>
      </w:pPr>
      <w:bookmarkStart w:id="11" w:name="_Hlk505262811"/>
      <w:bookmarkEnd w:id="10"/>
      <w:r w:rsidRPr="00D94C31">
        <w:rPr>
          <w:rFonts w:asciiTheme="minorHAnsi" w:eastAsia="Century Gothic" w:hAnsiTheme="minorHAnsi"/>
          <w:sz w:val="26"/>
          <w:szCs w:val="26"/>
        </w:rPr>
        <w:t>Conclusiones normativas sobre la operación de instalaciones eléctricas (Gunnar Löhr, Westnetz GmbH)</w:t>
      </w:r>
    </w:p>
    <w:p w14:paraId="36B33ACB" w14:textId="77777777" w:rsidR="00667506" w:rsidRPr="00D94C31" w:rsidRDefault="00667506" w:rsidP="000B7000">
      <w:pPr>
        <w:pStyle w:val="Prrafodelista"/>
        <w:numPr>
          <w:ilvl w:val="0"/>
          <w:numId w:val="4"/>
        </w:numPr>
        <w:ind w:left="624"/>
        <w:contextualSpacing w:val="0"/>
        <w:jc w:val="both"/>
        <w:rPr>
          <w:rFonts w:asciiTheme="minorHAnsi" w:eastAsia="Century Gothic" w:hAnsiTheme="minorHAnsi"/>
          <w:sz w:val="26"/>
          <w:szCs w:val="26"/>
        </w:rPr>
      </w:pPr>
      <w:r w:rsidRPr="00D94C31">
        <w:rPr>
          <w:rFonts w:asciiTheme="minorHAnsi" w:eastAsia="Century Gothic" w:hAnsiTheme="minorHAnsi"/>
          <w:sz w:val="26"/>
          <w:szCs w:val="26"/>
        </w:rPr>
        <w:t>V</w:t>
      </w:r>
      <w:r w:rsidR="00966B5A" w:rsidRPr="00D94C31">
        <w:rPr>
          <w:rFonts w:asciiTheme="minorHAnsi" w:eastAsia="Century Gothic" w:hAnsiTheme="minorHAnsi"/>
          <w:sz w:val="26"/>
          <w:szCs w:val="26"/>
        </w:rPr>
        <w:t>oltaje de interferencias</w:t>
      </w:r>
      <w:r w:rsidRPr="00D94C31">
        <w:rPr>
          <w:rFonts w:asciiTheme="minorHAnsi" w:eastAsia="Century Gothic" w:hAnsiTheme="minorHAnsi"/>
          <w:sz w:val="26"/>
          <w:szCs w:val="26"/>
        </w:rPr>
        <w:t>/estadísticas de accidentes eléctricos (Dr. Christian Rückerl, BG ETEM)</w:t>
      </w:r>
    </w:p>
    <w:p w14:paraId="10C50C07" w14:textId="04E9686C" w:rsidR="000B7000" w:rsidRPr="00D94C31" w:rsidRDefault="00667506" w:rsidP="000B7000">
      <w:pPr>
        <w:pStyle w:val="Prrafodelista"/>
        <w:numPr>
          <w:ilvl w:val="0"/>
          <w:numId w:val="4"/>
        </w:numPr>
        <w:ind w:left="624"/>
        <w:contextualSpacing w:val="0"/>
        <w:jc w:val="both"/>
        <w:rPr>
          <w:rFonts w:asciiTheme="minorHAnsi" w:eastAsia="Century Gothic" w:hAnsiTheme="minorHAnsi"/>
          <w:sz w:val="26"/>
          <w:szCs w:val="26"/>
        </w:rPr>
      </w:pPr>
      <w:r w:rsidRPr="00D94C31">
        <w:rPr>
          <w:rFonts w:asciiTheme="minorHAnsi" w:eastAsia="Century Gothic" w:hAnsiTheme="minorHAnsi"/>
          <w:sz w:val="26"/>
          <w:szCs w:val="26"/>
        </w:rPr>
        <w:t>Uso de gafas de datos en el mundo del trabajo (representante de IFA, Instituto de Seguridad y Salud Ocupacional de la DGUV)</w:t>
      </w:r>
    </w:p>
    <w:p w14:paraId="1C75ED24" w14:textId="77777777" w:rsidR="000B7000" w:rsidRDefault="000B7000" w:rsidP="00B92FDC">
      <w:pPr>
        <w:spacing w:after="0" w:line="240" w:lineRule="auto"/>
        <w:ind w:left="620"/>
        <w:jc w:val="both"/>
        <w:rPr>
          <w:rFonts w:asciiTheme="minorHAnsi" w:eastAsia="Century Gothic" w:hAnsiTheme="minorHAnsi"/>
          <w:i/>
          <w:sz w:val="26"/>
          <w:szCs w:val="26"/>
        </w:rPr>
      </w:pPr>
    </w:p>
    <w:p w14:paraId="11B8F03E" w14:textId="69B20EA7" w:rsidR="00B92FDC" w:rsidRPr="00623C37" w:rsidRDefault="00B92FDC" w:rsidP="000B7000">
      <w:pPr>
        <w:spacing w:after="0" w:line="240" w:lineRule="auto"/>
        <w:ind w:left="264"/>
        <w:jc w:val="both"/>
        <w:rPr>
          <w:rFonts w:asciiTheme="minorHAnsi" w:eastAsia="Century Gothic" w:hAnsiTheme="minorHAnsi"/>
          <w:i/>
          <w:sz w:val="26"/>
          <w:szCs w:val="26"/>
        </w:rPr>
      </w:pPr>
      <w:r w:rsidRPr="00623C37">
        <w:rPr>
          <w:rFonts w:asciiTheme="minorHAnsi" w:eastAsia="Century Gothic" w:hAnsiTheme="minorHAnsi"/>
          <w:i/>
          <w:sz w:val="26"/>
          <w:szCs w:val="26"/>
        </w:rPr>
        <w:t xml:space="preserve">Dinámica: </w:t>
      </w:r>
      <w:r w:rsidR="00045C42">
        <w:rPr>
          <w:rFonts w:asciiTheme="minorHAnsi" w:eastAsia="Century Gothic" w:hAnsiTheme="minorHAnsi"/>
          <w:i/>
          <w:sz w:val="26"/>
          <w:szCs w:val="26"/>
        </w:rPr>
        <w:t>2</w:t>
      </w:r>
      <w:r>
        <w:rPr>
          <w:rFonts w:asciiTheme="minorHAnsi" w:eastAsia="Century Gothic" w:hAnsiTheme="minorHAnsi"/>
          <w:i/>
          <w:sz w:val="26"/>
          <w:szCs w:val="26"/>
        </w:rPr>
        <w:t>0</w:t>
      </w:r>
      <w:r w:rsidRPr="00623C37">
        <w:rPr>
          <w:rFonts w:asciiTheme="minorHAnsi" w:eastAsia="Century Gothic" w:hAnsiTheme="minorHAnsi"/>
          <w:i/>
          <w:sz w:val="26"/>
          <w:szCs w:val="26"/>
        </w:rPr>
        <w:t xml:space="preserve"> minutos de presentación.</w:t>
      </w:r>
    </w:p>
    <w:p w14:paraId="3895B2F2" w14:textId="06706274" w:rsidR="000D7B57" w:rsidRPr="005A2B1E" w:rsidRDefault="000D7B57" w:rsidP="000B7000">
      <w:pPr>
        <w:spacing w:after="0" w:line="240" w:lineRule="auto"/>
        <w:ind w:left="264"/>
        <w:jc w:val="both"/>
        <w:rPr>
          <w:rFonts w:asciiTheme="minorHAnsi" w:eastAsia="Century Gothic" w:hAnsiTheme="minorHAnsi"/>
          <w:i/>
          <w:sz w:val="26"/>
          <w:szCs w:val="26"/>
        </w:rPr>
      </w:pPr>
      <w:r w:rsidRPr="005A2B1E">
        <w:rPr>
          <w:rFonts w:asciiTheme="minorHAnsi" w:eastAsia="Century Gothic" w:hAnsiTheme="minorHAnsi"/>
          <w:i/>
          <w:sz w:val="26"/>
          <w:szCs w:val="26"/>
        </w:rPr>
        <w:t xml:space="preserve">Moderador: </w:t>
      </w:r>
      <w:r w:rsidR="00FF3527">
        <w:rPr>
          <w:rFonts w:asciiTheme="minorHAnsi" w:eastAsia="Century Gothic" w:hAnsiTheme="minorHAnsi"/>
          <w:i/>
          <w:sz w:val="26"/>
          <w:szCs w:val="26"/>
        </w:rPr>
        <w:t>CECACIER</w:t>
      </w:r>
      <w:r w:rsidRPr="005A2B1E">
        <w:rPr>
          <w:rFonts w:asciiTheme="minorHAnsi" w:eastAsia="Century Gothic" w:hAnsiTheme="minorHAnsi"/>
          <w:i/>
          <w:sz w:val="26"/>
          <w:szCs w:val="26"/>
        </w:rPr>
        <w:t xml:space="preserve"> </w:t>
      </w:r>
    </w:p>
    <w:p w14:paraId="11B8F03F" w14:textId="77777777" w:rsidR="00B92FDC" w:rsidRDefault="00B92FDC" w:rsidP="00045C42">
      <w:pPr>
        <w:spacing w:after="0" w:line="240" w:lineRule="auto"/>
        <w:ind w:left="264"/>
        <w:jc w:val="both"/>
        <w:rPr>
          <w:rFonts w:asciiTheme="minorHAnsi" w:eastAsia="Century Gothic" w:hAnsiTheme="minorHAnsi"/>
          <w:i/>
          <w:sz w:val="26"/>
          <w:szCs w:val="26"/>
        </w:rPr>
      </w:pPr>
      <w:r w:rsidRPr="00623C37">
        <w:rPr>
          <w:rFonts w:asciiTheme="minorHAnsi" w:eastAsia="Century Gothic" w:hAnsiTheme="minorHAnsi"/>
          <w:i/>
          <w:sz w:val="26"/>
          <w:szCs w:val="26"/>
        </w:rPr>
        <w:t xml:space="preserve">Traducción: </w:t>
      </w:r>
      <w:r>
        <w:rPr>
          <w:rFonts w:asciiTheme="minorHAnsi" w:eastAsia="Century Gothic" w:hAnsiTheme="minorHAnsi"/>
          <w:i/>
          <w:sz w:val="26"/>
          <w:szCs w:val="26"/>
        </w:rPr>
        <w:t xml:space="preserve">    inglés – español – inglés</w:t>
      </w:r>
    </w:p>
    <w:p w14:paraId="17F2C80D" w14:textId="77777777" w:rsidR="00045C42" w:rsidRPr="008E287B" w:rsidRDefault="00B92FDC" w:rsidP="00045C42">
      <w:pPr>
        <w:spacing w:after="0" w:line="240" w:lineRule="auto"/>
        <w:ind w:left="261"/>
        <w:jc w:val="both"/>
        <w:rPr>
          <w:rFonts w:asciiTheme="minorHAnsi" w:eastAsia="Century Gothic" w:hAnsiTheme="minorHAnsi"/>
          <w:i/>
          <w:sz w:val="26"/>
          <w:szCs w:val="26"/>
        </w:rPr>
      </w:pPr>
      <w:r>
        <w:rPr>
          <w:rFonts w:asciiTheme="minorHAnsi" w:eastAsia="Century Gothic" w:hAnsiTheme="minorHAnsi"/>
          <w:i/>
          <w:sz w:val="26"/>
          <w:szCs w:val="26"/>
        </w:rPr>
        <w:t>Modalidad de participación: preguntas al final del bloque</w:t>
      </w:r>
      <w:r w:rsidR="00045C42">
        <w:rPr>
          <w:rFonts w:asciiTheme="minorHAnsi" w:eastAsia="Century Gothic" w:hAnsiTheme="minorHAnsi"/>
          <w:i/>
          <w:sz w:val="26"/>
          <w:szCs w:val="26"/>
        </w:rPr>
        <w:t xml:space="preserve"> (o coloquio: según cómo se integre el panel)</w:t>
      </w:r>
      <w:r w:rsidR="00045C42" w:rsidRPr="008E287B">
        <w:rPr>
          <w:rFonts w:asciiTheme="minorHAnsi" w:eastAsia="Century Gothic" w:hAnsiTheme="minorHAnsi"/>
          <w:i/>
          <w:sz w:val="26"/>
          <w:szCs w:val="26"/>
        </w:rPr>
        <w:t>.</w:t>
      </w:r>
    </w:p>
    <w:p w14:paraId="11B8F041" w14:textId="77777777" w:rsidR="00B92FDC" w:rsidRDefault="00B92FDC" w:rsidP="00B92FDC">
      <w:pPr>
        <w:spacing w:after="0" w:line="240" w:lineRule="auto"/>
        <w:ind w:left="620"/>
        <w:jc w:val="both"/>
        <w:rPr>
          <w:rFonts w:asciiTheme="minorHAnsi" w:eastAsia="Century Gothic" w:hAnsiTheme="minorHAnsi"/>
          <w:i/>
          <w:sz w:val="26"/>
          <w:szCs w:val="26"/>
        </w:rPr>
      </w:pPr>
    </w:p>
    <w:p w14:paraId="11B8F042" w14:textId="77777777" w:rsidR="00B92FDC" w:rsidRPr="00623C37" w:rsidRDefault="00B92FDC" w:rsidP="00B92FDC">
      <w:pPr>
        <w:spacing w:after="0" w:line="240" w:lineRule="auto"/>
        <w:ind w:left="620"/>
        <w:jc w:val="both"/>
        <w:rPr>
          <w:rFonts w:asciiTheme="minorHAnsi" w:eastAsia="Century Gothic" w:hAnsiTheme="minorHAnsi"/>
          <w:i/>
          <w:sz w:val="26"/>
          <w:szCs w:val="26"/>
        </w:rPr>
      </w:pPr>
    </w:p>
    <w:bookmarkEnd w:id="11"/>
    <w:p w14:paraId="11B8F043" w14:textId="72D5C2D5" w:rsidR="00B92FDC" w:rsidRPr="006E3036" w:rsidRDefault="00CD4B49" w:rsidP="00B92FDC">
      <w:pPr>
        <w:spacing w:after="0" w:line="240" w:lineRule="auto"/>
        <w:ind w:left="260"/>
        <w:rPr>
          <w:rFonts w:asciiTheme="minorHAnsi" w:eastAsia="Century Gothic" w:hAnsiTheme="minorHAnsi"/>
          <w:b/>
          <w:sz w:val="28"/>
          <w:u w:val="single"/>
        </w:rPr>
      </w:pPr>
      <w:r>
        <w:rPr>
          <w:rFonts w:asciiTheme="minorHAnsi" w:eastAsia="Century Gothic" w:hAnsiTheme="minorHAnsi"/>
          <w:b/>
          <w:sz w:val="28"/>
          <w:u w:val="single"/>
        </w:rPr>
        <w:t>M</w:t>
      </w:r>
      <w:r w:rsidR="00B50157">
        <w:rPr>
          <w:rFonts w:asciiTheme="minorHAnsi" w:eastAsia="Century Gothic" w:hAnsiTheme="minorHAnsi"/>
          <w:b/>
          <w:sz w:val="28"/>
          <w:u w:val="single"/>
        </w:rPr>
        <w:t>IERCOLES</w:t>
      </w:r>
      <w:r w:rsidR="00B92FDC" w:rsidRPr="006E3036">
        <w:rPr>
          <w:rFonts w:asciiTheme="minorHAnsi" w:eastAsia="Century Gothic" w:hAnsiTheme="minorHAnsi"/>
          <w:b/>
          <w:sz w:val="28"/>
          <w:u w:val="single"/>
        </w:rPr>
        <w:t xml:space="preserve">, </w:t>
      </w:r>
      <w:r w:rsidR="00B50157">
        <w:rPr>
          <w:rFonts w:asciiTheme="minorHAnsi" w:eastAsia="Century Gothic" w:hAnsiTheme="minorHAnsi"/>
          <w:b/>
          <w:sz w:val="28"/>
          <w:u w:val="single"/>
        </w:rPr>
        <w:t>20</w:t>
      </w:r>
      <w:r w:rsidR="00B92FDC" w:rsidRPr="006E3036">
        <w:rPr>
          <w:rFonts w:asciiTheme="minorHAnsi" w:eastAsia="Century Gothic" w:hAnsiTheme="minorHAnsi"/>
          <w:b/>
          <w:sz w:val="28"/>
          <w:u w:val="single"/>
        </w:rPr>
        <w:t xml:space="preserve"> DE MAYO</w:t>
      </w:r>
    </w:p>
    <w:p w14:paraId="11B8F044" w14:textId="77777777" w:rsidR="00B92FDC" w:rsidRPr="006E3036" w:rsidRDefault="00B92FDC" w:rsidP="00B92FDC">
      <w:pPr>
        <w:spacing w:after="0" w:line="240" w:lineRule="auto"/>
        <w:rPr>
          <w:rFonts w:asciiTheme="minorHAnsi" w:eastAsia="Times New Roman" w:hAnsiTheme="minorHAnsi"/>
          <w:sz w:val="24"/>
        </w:rPr>
      </w:pPr>
    </w:p>
    <w:p w14:paraId="11B8F045" w14:textId="64583C2A" w:rsidR="00B92FDC" w:rsidRPr="006E3036" w:rsidRDefault="00B92FDC" w:rsidP="00B92FDC">
      <w:pPr>
        <w:spacing w:after="0" w:line="240" w:lineRule="auto"/>
        <w:ind w:left="260" w:right="748"/>
        <w:rPr>
          <w:rFonts w:asciiTheme="minorHAnsi" w:eastAsia="Century Gothic" w:hAnsiTheme="minorHAnsi"/>
          <w:b/>
          <w:sz w:val="28"/>
        </w:rPr>
      </w:pPr>
      <w:r w:rsidRPr="006E3036">
        <w:rPr>
          <w:rFonts w:asciiTheme="minorHAnsi" w:eastAsia="Century Gothic" w:hAnsiTheme="minorHAnsi"/>
          <w:b/>
          <w:sz w:val="28"/>
        </w:rPr>
        <w:t xml:space="preserve">SEGURIDAD EN EL TRABAJO: EXPERIENCIAS, PRACTICAS Y CASOS DE ACCIDENTES </w:t>
      </w:r>
      <w:r w:rsidR="007C39E9">
        <w:rPr>
          <w:rFonts w:asciiTheme="minorHAnsi" w:eastAsia="Century Gothic" w:hAnsiTheme="minorHAnsi"/>
          <w:b/>
          <w:sz w:val="28"/>
        </w:rPr>
        <w:t>O CUASIACCIDENTES</w:t>
      </w:r>
    </w:p>
    <w:p w14:paraId="11B8F046" w14:textId="77777777" w:rsidR="00B92FDC" w:rsidRPr="006E3036" w:rsidRDefault="00B92FDC" w:rsidP="00B92FDC">
      <w:pPr>
        <w:spacing w:after="0" w:line="240" w:lineRule="auto"/>
        <w:rPr>
          <w:rFonts w:asciiTheme="minorHAnsi" w:eastAsia="Times New Roman" w:hAnsiTheme="minorHAnsi"/>
          <w:sz w:val="24"/>
        </w:rPr>
      </w:pPr>
    </w:p>
    <w:p w14:paraId="11B8F047" w14:textId="6A899086" w:rsidR="00B92FDC" w:rsidRPr="006E3036" w:rsidRDefault="00B92FDC" w:rsidP="00B92FDC">
      <w:pPr>
        <w:spacing w:after="0" w:line="240" w:lineRule="auto"/>
        <w:ind w:left="260" w:right="268"/>
        <w:jc w:val="both"/>
        <w:rPr>
          <w:rFonts w:asciiTheme="minorHAnsi" w:eastAsia="Century Gothic" w:hAnsiTheme="minorHAnsi"/>
          <w:sz w:val="26"/>
          <w:szCs w:val="26"/>
        </w:rPr>
      </w:pPr>
      <w:r w:rsidRPr="006E3036">
        <w:rPr>
          <w:rFonts w:asciiTheme="minorHAnsi" w:eastAsia="Century Gothic" w:hAnsiTheme="minorHAnsi"/>
          <w:sz w:val="26"/>
          <w:szCs w:val="26"/>
        </w:rPr>
        <w:t>Presentación y discusión de experiencias y buenas prácticas en empresas de energía eléctrica. Protocolos, prevención, seguridad y análisis de casos de accidentes</w:t>
      </w:r>
      <w:r w:rsidR="004D3552">
        <w:rPr>
          <w:rFonts w:asciiTheme="minorHAnsi" w:eastAsia="Century Gothic" w:hAnsiTheme="minorHAnsi"/>
          <w:sz w:val="26"/>
          <w:szCs w:val="26"/>
        </w:rPr>
        <w:t xml:space="preserve"> o cuasiaccidentes.</w:t>
      </w:r>
    </w:p>
    <w:p w14:paraId="11B8F048" w14:textId="77777777" w:rsidR="00B92FDC" w:rsidRPr="006E3036" w:rsidRDefault="00B92FDC" w:rsidP="00B92FDC">
      <w:pPr>
        <w:spacing w:after="0" w:line="240" w:lineRule="auto"/>
        <w:ind w:left="260" w:right="268"/>
        <w:jc w:val="both"/>
        <w:rPr>
          <w:rFonts w:asciiTheme="minorHAnsi" w:eastAsia="Century Gothic" w:hAnsiTheme="minorHAnsi"/>
          <w:sz w:val="26"/>
          <w:szCs w:val="26"/>
        </w:rPr>
      </w:pPr>
    </w:p>
    <w:p w14:paraId="11B8F049" w14:textId="4681B328" w:rsidR="00B92FDC" w:rsidRPr="006E3036" w:rsidRDefault="00B92FDC" w:rsidP="00B92FDC">
      <w:pPr>
        <w:spacing w:after="0" w:line="240" w:lineRule="auto"/>
        <w:ind w:left="260" w:right="268"/>
        <w:jc w:val="both"/>
        <w:rPr>
          <w:rFonts w:asciiTheme="minorHAnsi" w:eastAsia="Century Gothic" w:hAnsiTheme="minorHAnsi"/>
          <w:b/>
          <w:sz w:val="26"/>
          <w:szCs w:val="26"/>
        </w:rPr>
      </w:pPr>
      <w:bookmarkStart w:id="12" w:name="OLE_LINK12"/>
      <w:r w:rsidRPr="006E3036">
        <w:rPr>
          <w:rFonts w:asciiTheme="minorHAnsi" w:eastAsia="Century Gothic" w:hAnsiTheme="minorHAnsi"/>
          <w:b/>
          <w:sz w:val="26"/>
          <w:szCs w:val="26"/>
        </w:rPr>
        <w:t>9:00 – 10:</w:t>
      </w:r>
      <w:r w:rsidR="00163327">
        <w:rPr>
          <w:rFonts w:asciiTheme="minorHAnsi" w:eastAsia="Century Gothic" w:hAnsiTheme="minorHAnsi"/>
          <w:b/>
          <w:sz w:val="26"/>
          <w:szCs w:val="26"/>
        </w:rPr>
        <w:t>30</w:t>
      </w:r>
    </w:p>
    <w:p w14:paraId="11B8F04A" w14:textId="77777777" w:rsidR="00B92FDC" w:rsidRPr="006E3036" w:rsidRDefault="00B92FDC" w:rsidP="00B92FDC">
      <w:pPr>
        <w:spacing w:after="0" w:line="240" w:lineRule="auto"/>
        <w:ind w:left="260" w:right="268"/>
        <w:jc w:val="both"/>
        <w:rPr>
          <w:rFonts w:asciiTheme="minorHAnsi" w:eastAsia="Century Gothic" w:hAnsiTheme="minorHAnsi"/>
          <w:sz w:val="26"/>
          <w:szCs w:val="26"/>
        </w:rPr>
      </w:pPr>
      <w:bookmarkStart w:id="13" w:name="_Hlk505262899"/>
      <w:bookmarkEnd w:id="12"/>
    </w:p>
    <w:p w14:paraId="5FB7BCEE" w14:textId="69C7CF8D" w:rsidR="00CB63AC" w:rsidRPr="00FD5737" w:rsidRDefault="007A5347" w:rsidP="00CB63AC">
      <w:pPr>
        <w:pStyle w:val="Prrafodelista"/>
        <w:numPr>
          <w:ilvl w:val="0"/>
          <w:numId w:val="5"/>
        </w:numPr>
        <w:tabs>
          <w:tab w:val="left" w:pos="620"/>
        </w:tabs>
        <w:contextualSpacing w:val="0"/>
        <w:rPr>
          <w:rFonts w:asciiTheme="minorHAnsi" w:eastAsia="Symbol" w:hAnsiTheme="minorHAnsi"/>
          <w:sz w:val="26"/>
          <w:szCs w:val="26"/>
        </w:rPr>
      </w:pPr>
      <w:r>
        <w:rPr>
          <w:rFonts w:asciiTheme="minorHAnsi" w:eastAsia="Symbol" w:hAnsiTheme="minorHAnsi"/>
          <w:sz w:val="26"/>
          <w:szCs w:val="26"/>
        </w:rPr>
        <w:t xml:space="preserve">Caso # 1. </w:t>
      </w:r>
      <w:r w:rsidR="00CB63AC" w:rsidRPr="00FD5737">
        <w:rPr>
          <w:rFonts w:asciiTheme="minorHAnsi" w:eastAsia="Symbol" w:hAnsiTheme="minorHAnsi"/>
          <w:sz w:val="26"/>
          <w:szCs w:val="26"/>
        </w:rPr>
        <w:t>Seguridad Basada en Comportamiento en Construcción y Mantenimiento</w:t>
      </w:r>
      <w:r w:rsidR="00B32F18">
        <w:rPr>
          <w:rFonts w:asciiTheme="minorHAnsi" w:eastAsia="Symbol" w:hAnsiTheme="minorHAnsi"/>
          <w:sz w:val="26"/>
          <w:szCs w:val="26"/>
        </w:rPr>
        <w:t xml:space="preserve"> – ISA REP - Perú</w:t>
      </w:r>
      <w:r w:rsidR="00CB63AC" w:rsidRPr="00FD5737">
        <w:rPr>
          <w:rFonts w:asciiTheme="minorHAnsi" w:eastAsia="Symbol" w:hAnsiTheme="minorHAnsi"/>
          <w:sz w:val="26"/>
          <w:szCs w:val="26"/>
        </w:rPr>
        <w:t xml:space="preserve">, </w:t>
      </w:r>
      <w:r w:rsidR="00CB63AC">
        <w:rPr>
          <w:rFonts w:asciiTheme="minorHAnsi" w:eastAsia="Symbol" w:hAnsiTheme="minorHAnsi"/>
          <w:sz w:val="26"/>
          <w:szCs w:val="26"/>
        </w:rPr>
        <w:t>Melina Lopez  Bovadilla. Especialista de Seguridad en el Trabajo</w:t>
      </w:r>
      <w:r w:rsidR="00CB63AC" w:rsidRPr="00FD5737">
        <w:rPr>
          <w:rFonts w:asciiTheme="minorHAnsi" w:eastAsia="Symbol" w:hAnsiTheme="minorHAnsi"/>
          <w:sz w:val="26"/>
          <w:szCs w:val="26"/>
        </w:rPr>
        <w:t>.</w:t>
      </w:r>
      <w:r w:rsidR="008F3444">
        <w:rPr>
          <w:rFonts w:asciiTheme="minorHAnsi" w:eastAsia="Symbol" w:hAnsiTheme="minorHAnsi"/>
          <w:sz w:val="26"/>
          <w:szCs w:val="26"/>
        </w:rPr>
        <w:t xml:space="preserve"> (a confirmar).</w:t>
      </w:r>
    </w:p>
    <w:p w14:paraId="16FE3BE5" w14:textId="20F53214" w:rsidR="006C3DB8" w:rsidRPr="00EE5D2B" w:rsidRDefault="007A5347" w:rsidP="006C3DB8">
      <w:pPr>
        <w:pStyle w:val="Prrafodelista"/>
        <w:numPr>
          <w:ilvl w:val="0"/>
          <w:numId w:val="5"/>
        </w:numPr>
        <w:ind w:right="266"/>
        <w:jc w:val="both"/>
        <w:rPr>
          <w:rFonts w:asciiTheme="minorHAnsi" w:eastAsia="Century Gothic" w:hAnsiTheme="minorHAnsi"/>
          <w:sz w:val="26"/>
          <w:szCs w:val="26"/>
        </w:rPr>
      </w:pPr>
      <w:r>
        <w:rPr>
          <w:rFonts w:asciiTheme="minorHAnsi" w:eastAsia="Century Gothic" w:hAnsiTheme="minorHAnsi"/>
          <w:sz w:val="26"/>
          <w:szCs w:val="26"/>
        </w:rPr>
        <w:lastRenderedPageBreak/>
        <w:t xml:space="preserve">Caso # 2. </w:t>
      </w:r>
      <w:r w:rsidR="00454595">
        <w:rPr>
          <w:rFonts w:asciiTheme="minorHAnsi" w:eastAsia="Century Gothic" w:hAnsiTheme="minorHAnsi"/>
          <w:sz w:val="26"/>
          <w:szCs w:val="26"/>
        </w:rPr>
        <w:t>Experiencia de Accidentes o Cuasiac</w:t>
      </w:r>
      <w:r w:rsidR="00E44DFC">
        <w:rPr>
          <w:rFonts w:asciiTheme="minorHAnsi" w:eastAsia="Century Gothic" w:hAnsiTheme="minorHAnsi"/>
          <w:sz w:val="26"/>
          <w:szCs w:val="26"/>
        </w:rPr>
        <w:t>cidentes</w:t>
      </w:r>
      <w:r w:rsidR="00D279AB">
        <w:rPr>
          <w:rFonts w:asciiTheme="minorHAnsi" w:eastAsia="Century Gothic" w:hAnsiTheme="minorHAnsi"/>
          <w:sz w:val="26"/>
          <w:szCs w:val="26"/>
        </w:rPr>
        <w:t xml:space="preserve"> en Transmisión</w:t>
      </w:r>
      <w:r w:rsidR="00DA0068">
        <w:rPr>
          <w:rFonts w:asciiTheme="minorHAnsi" w:eastAsia="Century Gothic" w:hAnsiTheme="minorHAnsi"/>
          <w:sz w:val="26"/>
          <w:szCs w:val="26"/>
        </w:rPr>
        <w:t>,</w:t>
      </w:r>
      <w:r w:rsidR="00E44DFC">
        <w:rPr>
          <w:rFonts w:asciiTheme="minorHAnsi" w:eastAsia="Century Gothic" w:hAnsiTheme="minorHAnsi"/>
          <w:sz w:val="26"/>
          <w:szCs w:val="26"/>
        </w:rPr>
        <w:t xml:space="preserve"> Transener – Transba </w:t>
      </w:r>
      <w:r w:rsidR="00237477">
        <w:rPr>
          <w:rFonts w:asciiTheme="minorHAnsi" w:eastAsia="Century Gothic" w:hAnsiTheme="minorHAnsi"/>
          <w:sz w:val="26"/>
          <w:szCs w:val="26"/>
        </w:rPr>
        <w:t>–</w:t>
      </w:r>
      <w:r w:rsidR="00E44DFC">
        <w:rPr>
          <w:rFonts w:asciiTheme="minorHAnsi" w:eastAsia="Century Gothic" w:hAnsiTheme="minorHAnsi"/>
          <w:sz w:val="26"/>
          <w:szCs w:val="26"/>
        </w:rPr>
        <w:t xml:space="preserve"> Argentina</w:t>
      </w:r>
      <w:r w:rsidR="00237477">
        <w:rPr>
          <w:rFonts w:asciiTheme="minorHAnsi" w:eastAsia="Century Gothic" w:hAnsiTheme="minorHAnsi"/>
          <w:sz w:val="26"/>
          <w:szCs w:val="26"/>
        </w:rPr>
        <w:t xml:space="preserve">, Darío Consolani, </w:t>
      </w:r>
      <w:r w:rsidR="000B287E" w:rsidRPr="000B287E">
        <w:rPr>
          <w:rFonts w:asciiTheme="minorHAnsi" w:eastAsia="Century Gothic" w:hAnsiTheme="minorHAnsi"/>
          <w:sz w:val="26"/>
          <w:szCs w:val="26"/>
        </w:rPr>
        <w:t>Gerente de Gestión Integrada de Riesgos</w:t>
      </w:r>
      <w:r w:rsidR="006C3DB8" w:rsidRPr="006E3036">
        <w:rPr>
          <w:rFonts w:asciiTheme="minorHAnsi" w:eastAsia="Century Gothic" w:hAnsiTheme="minorHAnsi"/>
          <w:sz w:val="26"/>
          <w:szCs w:val="26"/>
        </w:rPr>
        <w:t>.</w:t>
      </w:r>
      <w:r w:rsidR="00E13D1E">
        <w:rPr>
          <w:rFonts w:asciiTheme="minorHAnsi" w:eastAsia="Century Gothic" w:hAnsiTheme="minorHAnsi"/>
          <w:sz w:val="26"/>
          <w:szCs w:val="26"/>
        </w:rPr>
        <w:t xml:space="preserve"> (a confirmar)</w:t>
      </w:r>
    </w:p>
    <w:p w14:paraId="11B8F04C" w14:textId="55F802E9" w:rsidR="00B92FDC" w:rsidRDefault="007A5347" w:rsidP="00B92FDC">
      <w:pPr>
        <w:pStyle w:val="Prrafodelista"/>
        <w:numPr>
          <w:ilvl w:val="0"/>
          <w:numId w:val="5"/>
        </w:numPr>
        <w:ind w:right="268"/>
        <w:jc w:val="both"/>
        <w:rPr>
          <w:rFonts w:asciiTheme="minorHAnsi" w:eastAsia="Century Gothic" w:hAnsiTheme="minorHAnsi"/>
          <w:sz w:val="26"/>
          <w:szCs w:val="26"/>
        </w:rPr>
      </w:pPr>
      <w:r>
        <w:rPr>
          <w:rFonts w:asciiTheme="minorHAnsi" w:eastAsia="Century Gothic" w:hAnsiTheme="minorHAnsi"/>
          <w:sz w:val="26"/>
          <w:szCs w:val="26"/>
        </w:rPr>
        <w:t xml:space="preserve">Caso # 3. </w:t>
      </w:r>
      <w:r w:rsidR="00B92FDC" w:rsidRPr="006E3036">
        <w:rPr>
          <w:rFonts w:asciiTheme="minorHAnsi" w:eastAsia="Century Gothic" w:hAnsiTheme="minorHAnsi"/>
          <w:sz w:val="26"/>
          <w:szCs w:val="26"/>
        </w:rPr>
        <w:t>Experiencia de Accidente</w:t>
      </w:r>
      <w:r w:rsidR="00DA0068">
        <w:rPr>
          <w:rFonts w:asciiTheme="minorHAnsi" w:eastAsia="Century Gothic" w:hAnsiTheme="minorHAnsi"/>
          <w:sz w:val="26"/>
          <w:szCs w:val="26"/>
        </w:rPr>
        <w:t xml:space="preserve"> o Cuasiaccidentes</w:t>
      </w:r>
      <w:r w:rsidR="00B3296B">
        <w:rPr>
          <w:rFonts w:asciiTheme="minorHAnsi" w:eastAsia="Century Gothic" w:hAnsiTheme="minorHAnsi"/>
          <w:sz w:val="26"/>
          <w:szCs w:val="26"/>
        </w:rPr>
        <w:t>.</w:t>
      </w:r>
      <w:r>
        <w:rPr>
          <w:rFonts w:asciiTheme="minorHAnsi" w:eastAsia="Century Gothic" w:hAnsiTheme="minorHAnsi"/>
          <w:sz w:val="26"/>
          <w:szCs w:val="26"/>
        </w:rPr>
        <w:t xml:space="preserve"> (a definir</w:t>
      </w:r>
      <w:r w:rsidR="00844766">
        <w:rPr>
          <w:rFonts w:asciiTheme="minorHAnsi" w:eastAsia="Century Gothic" w:hAnsiTheme="minorHAnsi"/>
          <w:sz w:val="26"/>
          <w:szCs w:val="26"/>
        </w:rPr>
        <w:t xml:space="preserve"> – Colombia o Brasil).</w:t>
      </w:r>
      <w:r w:rsidR="00E13D1E">
        <w:rPr>
          <w:rFonts w:asciiTheme="minorHAnsi" w:eastAsia="Century Gothic" w:hAnsiTheme="minorHAnsi"/>
          <w:sz w:val="26"/>
          <w:szCs w:val="26"/>
        </w:rPr>
        <w:t xml:space="preserve"> (a confirmar)</w:t>
      </w:r>
    </w:p>
    <w:p w14:paraId="11B8F04E" w14:textId="2A3A32C5" w:rsidR="00B92FDC" w:rsidRPr="006E3036" w:rsidRDefault="00844766" w:rsidP="00B92FDC">
      <w:pPr>
        <w:pStyle w:val="Prrafodelista"/>
        <w:numPr>
          <w:ilvl w:val="0"/>
          <w:numId w:val="5"/>
        </w:numPr>
        <w:spacing w:after="120"/>
        <w:ind w:right="268"/>
        <w:jc w:val="both"/>
        <w:rPr>
          <w:rFonts w:asciiTheme="minorHAnsi" w:eastAsia="Century Gothic" w:hAnsiTheme="minorHAnsi"/>
          <w:sz w:val="26"/>
          <w:szCs w:val="26"/>
        </w:rPr>
      </w:pPr>
      <w:r>
        <w:rPr>
          <w:rFonts w:asciiTheme="minorHAnsi" w:eastAsia="Century Gothic" w:hAnsiTheme="minorHAnsi"/>
          <w:sz w:val="26"/>
          <w:szCs w:val="26"/>
        </w:rPr>
        <w:t>Caso # 4. Experiencia de Accidente o Cuasiaccidente</w:t>
      </w:r>
      <w:r w:rsidR="002F681D">
        <w:rPr>
          <w:rFonts w:asciiTheme="minorHAnsi" w:eastAsia="Century Gothic" w:hAnsiTheme="minorHAnsi"/>
          <w:sz w:val="26"/>
          <w:szCs w:val="26"/>
        </w:rPr>
        <w:t xml:space="preserve"> en Distribución (a </w:t>
      </w:r>
      <w:r w:rsidR="00BF0D56">
        <w:rPr>
          <w:rFonts w:asciiTheme="minorHAnsi" w:eastAsia="Century Gothic" w:hAnsiTheme="minorHAnsi"/>
          <w:sz w:val="26"/>
          <w:szCs w:val="26"/>
        </w:rPr>
        <w:t>confirmar</w:t>
      </w:r>
      <w:r w:rsidR="002F681D">
        <w:rPr>
          <w:rFonts w:asciiTheme="minorHAnsi" w:eastAsia="Century Gothic" w:hAnsiTheme="minorHAnsi"/>
          <w:sz w:val="26"/>
          <w:szCs w:val="26"/>
        </w:rPr>
        <w:t xml:space="preserve"> </w:t>
      </w:r>
      <w:r w:rsidR="00A04B2E">
        <w:rPr>
          <w:rFonts w:asciiTheme="minorHAnsi" w:eastAsia="Century Gothic" w:hAnsiTheme="minorHAnsi"/>
          <w:sz w:val="26"/>
          <w:szCs w:val="26"/>
        </w:rPr>
        <w:t xml:space="preserve">UTE </w:t>
      </w:r>
      <w:bookmarkStart w:id="14" w:name="_GoBack"/>
      <w:bookmarkEnd w:id="14"/>
      <w:r w:rsidR="002F681D">
        <w:rPr>
          <w:rFonts w:asciiTheme="minorHAnsi" w:eastAsia="Century Gothic" w:hAnsiTheme="minorHAnsi"/>
          <w:sz w:val="26"/>
          <w:szCs w:val="26"/>
        </w:rPr>
        <w:t>Uruguay)</w:t>
      </w:r>
    </w:p>
    <w:p w14:paraId="11B8F04F" w14:textId="43857C7B" w:rsidR="00B92FDC" w:rsidRPr="006E3036" w:rsidRDefault="00B92FDC" w:rsidP="00163327">
      <w:pPr>
        <w:spacing w:after="0" w:line="240" w:lineRule="auto"/>
        <w:ind w:left="260" w:right="266" w:firstLine="261"/>
        <w:jc w:val="both"/>
        <w:rPr>
          <w:rFonts w:asciiTheme="minorHAnsi" w:eastAsia="Century Gothic" w:hAnsiTheme="minorHAnsi"/>
          <w:i/>
          <w:sz w:val="26"/>
          <w:szCs w:val="26"/>
        </w:rPr>
      </w:pPr>
      <w:r w:rsidRPr="006E3036">
        <w:rPr>
          <w:rFonts w:asciiTheme="minorHAnsi" w:eastAsia="Century Gothic" w:hAnsiTheme="minorHAnsi"/>
          <w:i/>
          <w:sz w:val="26"/>
          <w:szCs w:val="26"/>
        </w:rPr>
        <w:t>Dinámica: 2</w:t>
      </w:r>
      <w:r w:rsidR="002F681D">
        <w:rPr>
          <w:rFonts w:asciiTheme="minorHAnsi" w:eastAsia="Century Gothic" w:hAnsiTheme="minorHAnsi"/>
          <w:i/>
          <w:sz w:val="26"/>
          <w:szCs w:val="26"/>
        </w:rPr>
        <w:t>0</w:t>
      </w:r>
      <w:r w:rsidRPr="006E3036">
        <w:rPr>
          <w:rFonts w:asciiTheme="minorHAnsi" w:eastAsia="Century Gothic" w:hAnsiTheme="minorHAnsi"/>
          <w:i/>
          <w:sz w:val="26"/>
          <w:szCs w:val="26"/>
        </w:rPr>
        <w:t xml:space="preserve"> minutos de presentación</w:t>
      </w:r>
    </w:p>
    <w:bookmarkEnd w:id="13"/>
    <w:p w14:paraId="11B8F050" w14:textId="6AB4DF40" w:rsidR="00B92FDC" w:rsidRPr="006E3036" w:rsidRDefault="00B92FDC" w:rsidP="00163327">
      <w:pPr>
        <w:spacing w:after="0" w:line="240" w:lineRule="auto"/>
        <w:ind w:left="260" w:right="266" w:firstLine="261"/>
        <w:jc w:val="both"/>
        <w:rPr>
          <w:rFonts w:asciiTheme="minorHAnsi" w:eastAsia="Century Gothic" w:hAnsiTheme="minorHAnsi"/>
          <w:i/>
          <w:sz w:val="26"/>
          <w:szCs w:val="26"/>
        </w:rPr>
      </w:pPr>
      <w:r w:rsidRPr="006E3036">
        <w:rPr>
          <w:rFonts w:asciiTheme="minorHAnsi" w:eastAsia="Century Gothic" w:hAnsiTheme="minorHAnsi"/>
          <w:i/>
          <w:sz w:val="26"/>
          <w:szCs w:val="26"/>
        </w:rPr>
        <w:t>Moderador:</w:t>
      </w:r>
      <w:r w:rsidR="00FF3527">
        <w:rPr>
          <w:rFonts w:asciiTheme="minorHAnsi" w:eastAsia="Century Gothic" w:hAnsiTheme="minorHAnsi"/>
          <w:i/>
          <w:sz w:val="26"/>
          <w:szCs w:val="26"/>
        </w:rPr>
        <w:t xml:space="preserve"> CIER</w:t>
      </w:r>
    </w:p>
    <w:p w14:paraId="11B8F051" w14:textId="77777777" w:rsidR="00B92FDC" w:rsidRPr="006E3036" w:rsidRDefault="00B92FDC" w:rsidP="00163327">
      <w:pPr>
        <w:spacing w:after="0" w:line="240" w:lineRule="auto"/>
        <w:ind w:left="260" w:right="266" w:firstLine="261"/>
        <w:jc w:val="both"/>
        <w:rPr>
          <w:rFonts w:asciiTheme="minorHAnsi" w:eastAsia="Century Gothic" w:hAnsiTheme="minorHAnsi"/>
          <w:i/>
          <w:sz w:val="26"/>
          <w:szCs w:val="26"/>
        </w:rPr>
      </w:pPr>
      <w:r w:rsidRPr="006E3036">
        <w:rPr>
          <w:rFonts w:asciiTheme="minorHAnsi" w:eastAsia="Century Gothic" w:hAnsiTheme="minorHAnsi"/>
          <w:i/>
          <w:sz w:val="26"/>
          <w:szCs w:val="26"/>
        </w:rPr>
        <w:t>Modalidad de participación: preguntas en el conversatorio.</w:t>
      </w:r>
    </w:p>
    <w:p w14:paraId="11B8F052" w14:textId="77777777" w:rsidR="00B92FDC" w:rsidRPr="006E3036" w:rsidRDefault="00B92FDC" w:rsidP="00B92FDC">
      <w:pPr>
        <w:spacing w:after="0" w:line="240" w:lineRule="auto"/>
        <w:ind w:right="266" w:firstLine="261"/>
        <w:jc w:val="both"/>
        <w:rPr>
          <w:rFonts w:asciiTheme="minorHAnsi" w:eastAsia="Century Gothic" w:hAnsiTheme="minorHAnsi"/>
          <w:sz w:val="26"/>
          <w:szCs w:val="26"/>
        </w:rPr>
      </w:pPr>
    </w:p>
    <w:p w14:paraId="11B8F053" w14:textId="3D977108" w:rsidR="00B92FDC" w:rsidRPr="006E3036" w:rsidRDefault="00B92FDC" w:rsidP="00B92FDC">
      <w:pPr>
        <w:ind w:right="268" w:firstLine="260"/>
        <w:jc w:val="both"/>
        <w:rPr>
          <w:rFonts w:asciiTheme="minorHAnsi" w:eastAsia="Century Gothic" w:hAnsiTheme="minorHAnsi"/>
          <w:sz w:val="26"/>
          <w:szCs w:val="26"/>
        </w:rPr>
      </w:pPr>
      <w:bookmarkStart w:id="15" w:name="OLE_LINK13"/>
      <w:r w:rsidRPr="006E3036">
        <w:rPr>
          <w:rFonts w:asciiTheme="minorHAnsi" w:eastAsia="Century Gothic" w:hAnsiTheme="minorHAnsi"/>
          <w:b/>
          <w:sz w:val="26"/>
          <w:szCs w:val="26"/>
        </w:rPr>
        <w:t>10:</w:t>
      </w:r>
      <w:r w:rsidR="00163327">
        <w:rPr>
          <w:rFonts w:asciiTheme="minorHAnsi" w:eastAsia="Century Gothic" w:hAnsiTheme="minorHAnsi"/>
          <w:b/>
          <w:sz w:val="26"/>
          <w:szCs w:val="26"/>
        </w:rPr>
        <w:t>30</w:t>
      </w:r>
      <w:r w:rsidRPr="006E3036">
        <w:rPr>
          <w:rFonts w:asciiTheme="minorHAnsi" w:eastAsia="Century Gothic" w:hAnsiTheme="minorHAnsi"/>
          <w:b/>
          <w:sz w:val="26"/>
          <w:szCs w:val="26"/>
        </w:rPr>
        <w:t xml:space="preserve"> – 1</w:t>
      </w:r>
      <w:r w:rsidR="00163327">
        <w:rPr>
          <w:rFonts w:asciiTheme="minorHAnsi" w:eastAsia="Century Gothic" w:hAnsiTheme="minorHAnsi"/>
          <w:b/>
          <w:sz w:val="26"/>
          <w:szCs w:val="26"/>
        </w:rPr>
        <w:t>1</w:t>
      </w:r>
      <w:r w:rsidRPr="006E3036">
        <w:rPr>
          <w:rFonts w:asciiTheme="minorHAnsi" w:eastAsia="Century Gothic" w:hAnsiTheme="minorHAnsi"/>
          <w:b/>
          <w:sz w:val="26"/>
          <w:szCs w:val="26"/>
        </w:rPr>
        <w:t>:</w:t>
      </w:r>
      <w:r w:rsidR="00163327">
        <w:rPr>
          <w:rFonts w:asciiTheme="minorHAnsi" w:eastAsia="Century Gothic" w:hAnsiTheme="minorHAnsi"/>
          <w:b/>
          <w:sz w:val="26"/>
          <w:szCs w:val="26"/>
        </w:rPr>
        <w:t>0</w:t>
      </w:r>
      <w:r w:rsidRPr="006E3036">
        <w:rPr>
          <w:rFonts w:asciiTheme="minorHAnsi" w:eastAsia="Century Gothic" w:hAnsiTheme="minorHAnsi"/>
          <w:b/>
          <w:sz w:val="26"/>
          <w:szCs w:val="26"/>
        </w:rPr>
        <w:t>0</w:t>
      </w:r>
      <w:r w:rsidRPr="006E3036">
        <w:rPr>
          <w:rFonts w:asciiTheme="minorHAnsi" w:eastAsia="Century Gothic" w:hAnsiTheme="minorHAnsi"/>
          <w:sz w:val="26"/>
          <w:szCs w:val="26"/>
        </w:rPr>
        <w:t xml:space="preserve"> Café</w:t>
      </w:r>
    </w:p>
    <w:p w14:paraId="11B8F054" w14:textId="6E6F3B05" w:rsidR="00B92FDC" w:rsidRDefault="00B92FDC" w:rsidP="00B92FDC">
      <w:pPr>
        <w:ind w:right="268" w:firstLine="260"/>
        <w:jc w:val="both"/>
        <w:rPr>
          <w:rFonts w:asciiTheme="minorHAnsi" w:eastAsia="Century Gothic" w:hAnsiTheme="minorHAnsi"/>
          <w:b/>
          <w:sz w:val="26"/>
          <w:szCs w:val="26"/>
        </w:rPr>
      </w:pPr>
      <w:r w:rsidRPr="006E3036">
        <w:rPr>
          <w:rFonts w:asciiTheme="minorHAnsi" w:eastAsia="Century Gothic" w:hAnsiTheme="minorHAnsi"/>
          <w:b/>
          <w:sz w:val="26"/>
          <w:szCs w:val="26"/>
        </w:rPr>
        <w:t>1</w:t>
      </w:r>
      <w:r w:rsidR="00163327">
        <w:rPr>
          <w:rFonts w:asciiTheme="minorHAnsi" w:eastAsia="Century Gothic" w:hAnsiTheme="minorHAnsi"/>
          <w:b/>
          <w:sz w:val="26"/>
          <w:szCs w:val="26"/>
        </w:rPr>
        <w:t>1</w:t>
      </w:r>
      <w:r w:rsidRPr="006E3036">
        <w:rPr>
          <w:rFonts w:asciiTheme="minorHAnsi" w:eastAsia="Century Gothic" w:hAnsiTheme="minorHAnsi"/>
          <w:b/>
          <w:sz w:val="26"/>
          <w:szCs w:val="26"/>
        </w:rPr>
        <w:t>:</w:t>
      </w:r>
      <w:r w:rsidR="00163327">
        <w:rPr>
          <w:rFonts w:asciiTheme="minorHAnsi" w:eastAsia="Century Gothic" w:hAnsiTheme="minorHAnsi"/>
          <w:b/>
          <w:sz w:val="26"/>
          <w:szCs w:val="26"/>
        </w:rPr>
        <w:t>0</w:t>
      </w:r>
      <w:r w:rsidRPr="006E3036">
        <w:rPr>
          <w:rFonts w:asciiTheme="minorHAnsi" w:eastAsia="Century Gothic" w:hAnsiTheme="minorHAnsi"/>
          <w:b/>
          <w:sz w:val="26"/>
          <w:szCs w:val="26"/>
        </w:rPr>
        <w:t>0 – 1</w:t>
      </w:r>
      <w:r w:rsidR="00BF0D56">
        <w:rPr>
          <w:rFonts w:asciiTheme="minorHAnsi" w:eastAsia="Century Gothic" w:hAnsiTheme="minorHAnsi"/>
          <w:b/>
          <w:sz w:val="26"/>
          <w:szCs w:val="26"/>
        </w:rPr>
        <w:t>2</w:t>
      </w:r>
      <w:r w:rsidRPr="006E3036">
        <w:rPr>
          <w:rFonts w:asciiTheme="minorHAnsi" w:eastAsia="Century Gothic" w:hAnsiTheme="minorHAnsi"/>
          <w:b/>
          <w:sz w:val="26"/>
          <w:szCs w:val="26"/>
        </w:rPr>
        <w:t>:</w:t>
      </w:r>
      <w:r w:rsidR="00BF0D56">
        <w:rPr>
          <w:rFonts w:asciiTheme="minorHAnsi" w:eastAsia="Century Gothic" w:hAnsiTheme="minorHAnsi"/>
          <w:b/>
          <w:sz w:val="26"/>
          <w:szCs w:val="26"/>
        </w:rPr>
        <w:t>00</w:t>
      </w:r>
    </w:p>
    <w:bookmarkEnd w:id="15"/>
    <w:p w14:paraId="11B8F05E" w14:textId="77777777" w:rsidR="00B92FDC" w:rsidRPr="006E3036" w:rsidRDefault="00B92FDC" w:rsidP="00B92FDC">
      <w:pPr>
        <w:spacing w:after="0" w:line="240" w:lineRule="auto"/>
        <w:ind w:left="260"/>
        <w:rPr>
          <w:rFonts w:asciiTheme="minorHAnsi" w:eastAsia="Century Gothic" w:hAnsiTheme="minorHAnsi"/>
          <w:sz w:val="26"/>
          <w:szCs w:val="26"/>
        </w:rPr>
      </w:pPr>
      <w:r w:rsidRPr="00C55668">
        <w:rPr>
          <w:rFonts w:asciiTheme="minorHAnsi" w:eastAsia="Century Gothic" w:hAnsiTheme="minorHAnsi"/>
          <w:b/>
          <w:sz w:val="26"/>
          <w:szCs w:val="26"/>
          <w:u w:val="single"/>
        </w:rPr>
        <w:t>Conversatorio</w:t>
      </w:r>
      <w:r w:rsidRPr="00C55668">
        <w:rPr>
          <w:rFonts w:asciiTheme="minorHAnsi" w:eastAsia="Century Gothic" w:hAnsiTheme="minorHAnsi"/>
          <w:sz w:val="26"/>
          <w:szCs w:val="26"/>
        </w:rPr>
        <w:t>:</w:t>
      </w:r>
      <w:r w:rsidRPr="006E3036">
        <w:rPr>
          <w:rFonts w:asciiTheme="minorHAnsi" w:eastAsia="Century Gothic" w:hAnsiTheme="minorHAnsi"/>
          <w:sz w:val="26"/>
          <w:szCs w:val="26"/>
        </w:rPr>
        <w:t xml:space="preserve"> profundizar y debatir los temas expuestos en la mañana con la participación de todos los conferencistas. Lograr una activa participación de los asistentes.  </w:t>
      </w:r>
    </w:p>
    <w:p w14:paraId="11B8F05F" w14:textId="77777777" w:rsidR="00B92FDC" w:rsidRPr="006E3036" w:rsidRDefault="00B92FDC" w:rsidP="00B92FDC">
      <w:pPr>
        <w:spacing w:after="0" w:line="240" w:lineRule="auto"/>
        <w:ind w:right="266"/>
        <w:jc w:val="both"/>
        <w:rPr>
          <w:rFonts w:asciiTheme="minorHAnsi" w:eastAsia="Century Gothic" w:hAnsiTheme="minorHAnsi"/>
          <w:i/>
          <w:sz w:val="26"/>
          <w:szCs w:val="26"/>
        </w:rPr>
      </w:pPr>
    </w:p>
    <w:p w14:paraId="11B8F060" w14:textId="19C6C56B" w:rsidR="00B92FDC" w:rsidRPr="006E3036" w:rsidRDefault="00B92FDC" w:rsidP="00B92FDC">
      <w:pPr>
        <w:spacing w:after="0" w:line="240" w:lineRule="auto"/>
        <w:ind w:left="261"/>
        <w:rPr>
          <w:rFonts w:asciiTheme="minorHAnsi" w:eastAsia="Symbol" w:hAnsiTheme="minorHAnsi"/>
          <w:i/>
          <w:sz w:val="26"/>
          <w:szCs w:val="26"/>
        </w:rPr>
      </w:pPr>
      <w:r w:rsidRPr="006E3036">
        <w:rPr>
          <w:rFonts w:asciiTheme="minorHAnsi" w:eastAsia="Symbol" w:hAnsiTheme="minorHAnsi"/>
          <w:i/>
          <w:sz w:val="26"/>
          <w:szCs w:val="26"/>
        </w:rPr>
        <w:t xml:space="preserve">Conversatorio: </w:t>
      </w:r>
      <w:r w:rsidR="00BF0D56">
        <w:rPr>
          <w:rFonts w:asciiTheme="minorHAnsi" w:eastAsia="Symbol" w:hAnsiTheme="minorHAnsi"/>
          <w:i/>
          <w:sz w:val="26"/>
          <w:szCs w:val="26"/>
        </w:rPr>
        <w:t>60</w:t>
      </w:r>
      <w:r w:rsidRPr="006E3036">
        <w:rPr>
          <w:rFonts w:asciiTheme="minorHAnsi" w:eastAsia="Symbol" w:hAnsiTheme="minorHAnsi"/>
          <w:i/>
          <w:sz w:val="26"/>
          <w:szCs w:val="26"/>
        </w:rPr>
        <w:t xml:space="preserve"> minutos; </w:t>
      </w:r>
    </w:p>
    <w:p w14:paraId="11B8F061" w14:textId="64DF4634" w:rsidR="00B92FDC" w:rsidRPr="006E3036" w:rsidRDefault="00B92FDC" w:rsidP="00B92FDC">
      <w:pPr>
        <w:spacing w:after="0" w:line="240" w:lineRule="auto"/>
        <w:ind w:left="261"/>
        <w:rPr>
          <w:rFonts w:asciiTheme="minorHAnsi" w:eastAsia="Symbol" w:hAnsiTheme="minorHAnsi"/>
          <w:i/>
          <w:sz w:val="26"/>
          <w:szCs w:val="26"/>
        </w:rPr>
      </w:pPr>
      <w:r w:rsidRPr="006E3036">
        <w:rPr>
          <w:rFonts w:asciiTheme="minorHAnsi" w:eastAsia="Symbol" w:hAnsiTheme="minorHAnsi"/>
          <w:i/>
          <w:sz w:val="26"/>
          <w:szCs w:val="26"/>
        </w:rPr>
        <w:t xml:space="preserve">Moderador: </w:t>
      </w:r>
      <w:r w:rsidR="00BF0D56">
        <w:rPr>
          <w:rFonts w:asciiTheme="minorHAnsi" w:eastAsia="Symbol" w:hAnsiTheme="minorHAnsi"/>
          <w:i/>
          <w:sz w:val="26"/>
          <w:szCs w:val="26"/>
        </w:rPr>
        <w:t>CIER</w:t>
      </w:r>
    </w:p>
    <w:p w14:paraId="11B8F062" w14:textId="77777777" w:rsidR="00B92FDC" w:rsidRPr="006E3036" w:rsidRDefault="00B92FDC" w:rsidP="00B92FDC">
      <w:pPr>
        <w:ind w:right="268" w:firstLine="260"/>
        <w:jc w:val="both"/>
        <w:rPr>
          <w:rFonts w:asciiTheme="minorHAnsi" w:eastAsia="Century Gothic" w:hAnsiTheme="minorHAnsi"/>
          <w:b/>
          <w:sz w:val="26"/>
          <w:szCs w:val="26"/>
        </w:rPr>
      </w:pPr>
      <w:bookmarkStart w:id="16" w:name="OLE_LINK14"/>
    </w:p>
    <w:p w14:paraId="11B8F063" w14:textId="6B06AA6E" w:rsidR="00B92FDC" w:rsidRPr="006E3036" w:rsidRDefault="00B92FDC" w:rsidP="00B92FDC">
      <w:pPr>
        <w:ind w:right="268" w:firstLine="260"/>
        <w:jc w:val="both"/>
        <w:rPr>
          <w:rFonts w:asciiTheme="minorHAnsi" w:eastAsia="Century Gothic" w:hAnsiTheme="minorHAnsi"/>
          <w:sz w:val="26"/>
          <w:szCs w:val="26"/>
        </w:rPr>
      </w:pPr>
      <w:r w:rsidRPr="006E3036">
        <w:rPr>
          <w:rFonts w:asciiTheme="minorHAnsi" w:eastAsia="Century Gothic" w:hAnsiTheme="minorHAnsi"/>
          <w:b/>
          <w:sz w:val="26"/>
          <w:szCs w:val="26"/>
        </w:rPr>
        <w:t>12:</w:t>
      </w:r>
      <w:r w:rsidR="00BF0D56">
        <w:rPr>
          <w:rFonts w:asciiTheme="minorHAnsi" w:eastAsia="Century Gothic" w:hAnsiTheme="minorHAnsi"/>
          <w:b/>
          <w:sz w:val="26"/>
          <w:szCs w:val="26"/>
        </w:rPr>
        <w:t>0</w:t>
      </w:r>
      <w:r w:rsidRPr="006E3036">
        <w:rPr>
          <w:rFonts w:asciiTheme="minorHAnsi" w:eastAsia="Century Gothic" w:hAnsiTheme="minorHAnsi"/>
          <w:b/>
          <w:sz w:val="26"/>
          <w:szCs w:val="26"/>
        </w:rPr>
        <w:t>0 – 1</w:t>
      </w:r>
      <w:r w:rsidR="00BF0D56">
        <w:rPr>
          <w:rFonts w:asciiTheme="minorHAnsi" w:eastAsia="Century Gothic" w:hAnsiTheme="minorHAnsi"/>
          <w:b/>
          <w:sz w:val="26"/>
          <w:szCs w:val="26"/>
        </w:rPr>
        <w:t>3</w:t>
      </w:r>
      <w:r w:rsidRPr="006E3036">
        <w:rPr>
          <w:rFonts w:asciiTheme="minorHAnsi" w:eastAsia="Century Gothic" w:hAnsiTheme="minorHAnsi"/>
          <w:b/>
          <w:sz w:val="26"/>
          <w:szCs w:val="26"/>
        </w:rPr>
        <w:t>:30</w:t>
      </w:r>
      <w:r w:rsidRPr="006E3036">
        <w:rPr>
          <w:rFonts w:asciiTheme="minorHAnsi" w:eastAsia="Century Gothic" w:hAnsiTheme="minorHAnsi"/>
          <w:sz w:val="26"/>
          <w:szCs w:val="26"/>
        </w:rPr>
        <w:t xml:space="preserve"> Intervalo </w:t>
      </w:r>
    </w:p>
    <w:p w14:paraId="11B8F064" w14:textId="7F8D3DF5" w:rsidR="00B92FDC" w:rsidRPr="006E3036" w:rsidRDefault="00B92FDC" w:rsidP="00B92FDC">
      <w:pPr>
        <w:spacing w:after="0" w:line="240" w:lineRule="auto"/>
        <w:ind w:left="260" w:right="748"/>
        <w:rPr>
          <w:rFonts w:asciiTheme="minorHAnsi" w:eastAsia="Century Gothic" w:hAnsiTheme="minorHAnsi"/>
          <w:b/>
          <w:sz w:val="28"/>
        </w:rPr>
      </w:pPr>
      <w:bookmarkStart w:id="17" w:name="OLE_LINK15"/>
      <w:bookmarkEnd w:id="16"/>
      <w:r w:rsidRPr="006E3036">
        <w:rPr>
          <w:rFonts w:asciiTheme="minorHAnsi" w:eastAsia="Century Gothic" w:hAnsiTheme="minorHAnsi"/>
          <w:b/>
          <w:sz w:val="28"/>
        </w:rPr>
        <w:t xml:space="preserve">SEGURIDAD EN EL TRABAJO: EXPERIENCIAS, PRÁCTICAS Y CASOS DE ACCIDENTES </w:t>
      </w:r>
      <w:r w:rsidR="00BF0D56">
        <w:rPr>
          <w:rFonts w:asciiTheme="minorHAnsi" w:eastAsia="Century Gothic" w:hAnsiTheme="minorHAnsi"/>
          <w:b/>
          <w:sz w:val="28"/>
        </w:rPr>
        <w:t xml:space="preserve">O CUASIACCIDENTES </w:t>
      </w:r>
      <w:r w:rsidRPr="006E3036">
        <w:rPr>
          <w:rFonts w:asciiTheme="minorHAnsi" w:eastAsia="Century Gothic" w:hAnsiTheme="minorHAnsi"/>
          <w:b/>
          <w:sz w:val="28"/>
        </w:rPr>
        <w:t>(Continuación</w:t>
      </w:r>
      <w:bookmarkEnd w:id="17"/>
      <w:r w:rsidRPr="006E3036">
        <w:rPr>
          <w:rFonts w:asciiTheme="minorHAnsi" w:eastAsia="Century Gothic" w:hAnsiTheme="minorHAnsi"/>
          <w:b/>
          <w:sz w:val="28"/>
        </w:rPr>
        <w:t>)</w:t>
      </w:r>
    </w:p>
    <w:p w14:paraId="11B8F065" w14:textId="77777777" w:rsidR="00B92FDC" w:rsidRPr="006E3036" w:rsidRDefault="00B92FDC" w:rsidP="00B92FDC">
      <w:pPr>
        <w:spacing w:after="0"/>
        <w:ind w:left="261" w:right="266"/>
        <w:jc w:val="both"/>
        <w:rPr>
          <w:rFonts w:asciiTheme="minorHAnsi" w:eastAsia="Century Gothic" w:hAnsiTheme="minorHAnsi"/>
          <w:sz w:val="26"/>
          <w:szCs w:val="26"/>
          <w:u w:val="single"/>
        </w:rPr>
      </w:pPr>
    </w:p>
    <w:p w14:paraId="11B8F066" w14:textId="77777777" w:rsidR="00B92FDC" w:rsidRPr="006E3036" w:rsidRDefault="00B92FDC" w:rsidP="00B92FDC">
      <w:pPr>
        <w:spacing w:after="0" w:line="240" w:lineRule="auto"/>
        <w:ind w:left="261" w:right="266"/>
        <w:jc w:val="both"/>
        <w:rPr>
          <w:rFonts w:asciiTheme="minorHAnsi" w:eastAsia="Century Gothic" w:hAnsiTheme="minorHAnsi"/>
          <w:sz w:val="26"/>
          <w:szCs w:val="26"/>
        </w:rPr>
      </w:pPr>
      <w:r w:rsidRPr="006E3036">
        <w:rPr>
          <w:rFonts w:asciiTheme="minorHAnsi" w:eastAsia="Century Gothic" w:hAnsiTheme="minorHAnsi"/>
          <w:sz w:val="26"/>
          <w:szCs w:val="26"/>
        </w:rPr>
        <w:t xml:space="preserve">Presentación y discusión de experiencias y buenas prácticas en empresas de energía eléctrica. Protocolos, prevención, seguridad y análisis de casos de accidentes. </w:t>
      </w:r>
    </w:p>
    <w:p w14:paraId="11B8F067" w14:textId="77777777" w:rsidR="00B92FDC" w:rsidRPr="006E3036" w:rsidRDefault="00B92FDC" w:rsidP="00B92FDC">
      <w:pPr>
        <w:spacing w:after="0" w:line="240" w:lineRule="auto"/>
        <w:ind w:left="261" w:right="266"/>
        <w:jc w:val="both"/>
        <w:rPr>
          <w:rFonts w:asciiTheme="minorHAnsi" w:eastAsia="Century Gothic" w:hAnsiTheme="minorHAnsi"/>
          <w:sz w:val="26"/>
          <w:szCs w:val="26"/>
        </w:rPr>
      </w:pPr>
    </w:p>
    <w:p w14:paraId="11B8F068" w14:textId="621EFEAB" w:rsidR="00B92FDC" w:rsidRPr="006E3036" w:rsidRDefault="00B92FDC" w:rsidP="00B92FDC">
      <w:pPr>
        <w:spacing w:after="120"/>
        <w:ind w:right="268" w:firstLine="260"/>
        <w:jc w:val="both"/>
        <w:rPr>
          <w:rFonts w:asciiTheme="minorHAnsi" w:eastAsia="Century Gothic" w:hAnsiTheme="minorHAnsi"/>
          <w:b/>
          <w:sz w:val="26"/>
          <w:szCs w:val="26"/>
        </w:rPr>
      </w:pPr>
      <w:bookmarkStart w:id="18" w:name="OLE_LINK16"/>
      <w:r w:rsidRPr="006E3036">
        <w:rPr>
          <w:rFonts w:asciiTheme="minorHAnsi" w:eastAsia="Century Gothic" w:hAnsiTheme="minorHAnsi"/>
          <w:b/>
          <w:sz w:val="26"/>
          <w:szCs w:val="26"/>
        </w:rPr>
        <w:t>1</w:t>
      </w:r>
      <w:r w:rsidR="00BF0D56">
        <w:rPr>
          <w:rFonts w:asciiTheme="minorHAnsi" w:eastAsia="Century Gothic" w:hAnsiTheme="minorHAnsi"/>
          <w:b/>
          <w:sz w:val="26"/>
          <w:szCs w:val="26"/>
        </w:rPr>
        <w:t>3</w:t>
      </w:r>
      <w:r w:rsidRPr="006E3036">
        <w:rPr>
          <w:rFonts w:asciiTheme="minorHAnsi" w:eastAsia="Century Gothic" w:hAnsiTheme="minorHAnsi"/>
          <w:b/>
          <w:sz w:val="26"/>
          <w:szCs w:val="26"/>
        </w:rPr>
        <w:t>:30 – 15:</w:t>
      </w:r>
      <w:r w:rsidR="00BF0D56">
        <w:rPr>
          <w:rFonts w:asciiTheme="minorHAnsi" w:eastAsia="Century Gothic" w:hAnsiTheme="minorHAnsi"/>
          <w:b/>
          <w:sz w:val="26"/>
          <w:szCs w:val="26"/>
        </w:rPr>
        <w:t>00</w:t>
      </w:r>
    </w:p>
    <w:bookmarkEnd w:id="18"/>
    <w:p w14:paraId="11B8F069" w14:textId="3BD60ADA" w:rsidR="00B92FDC" w:rsidRPr="006E3036" w:rsidRDefault="00BF0D56" w:rsidP="00B92FDC">
      <w:pPr>
        <w:pStyle w:val="Prrafodelista"/>
        <w:numPr>
          <w:ilvl w:val="0"/>
          <w:numId w:val="2"/>
        </w:numPr>
        <w:spacing w:after="120"/>
        <w:ind w:right="268"/>
        <w:jc w:val="both"/>
        <w:rPr>
          <w:rFonts w:asciiTheme="minorHAnsi" w:eastAsia="Century Gothic" w:hAnsiTheme="minorHAnsi"/>
          <w:sz w:val="26"/>
          <w:szCs w:val="26"/>
        </w:rPr>
      </w:pPr>
      <w:r>
        <w:rPr>
          <w:rFonts w:asciiTheme="minorHAnsi" w:eastAsia="Century Gothic" w:hAnsiTheme="minorHAnsi"/>
          <w:sz w:val="26"/>
          <w:szCs w:val="26"/>
          <w:lang w:val="es-ES"/>
        </w:rPr>
        <w:t xml:space="preserve">Caso # 5. Experiencia de Accidente o Cuasiaccidente (CECACIER) </w:t>
      </w:r>
    </w:p>
    <w:p w14:paraId="3AAD6B42" w14:textId="674DE763" w:rsidR="00C957DF" w:rsidRPr="006E3036" w:rsidRDefault="00C957DF" w:rsidP="00C957DF">
      <w:pPr>
        <w:pStyle w:val="Prrafodelista"/>
        <w:numPr>
          <w:ilvl w:val="0"/>
          <w:numId w:val="2"/>
        </w:numPr>
        <w:spacing w:after="120"/>
        <w:ind w:right="268"/>
        <w:jc w:val="both"/>
        <w:rPr>
          <w:rFonts w:asciiTheme="minorHAnsi" w:eastAsia="Century Gothic" w:hAnsiTheme="minorHAnsi"/>
          <w:sz w:val="26"/>
          <w:szCs w:val="26"/>
        </w:rPr>
      </w:pPr>
      <w:r>
        <w:rPr>
          <w:rFonts w:asciiTheme="minorHAnsi" w:eastAsia="Century Gothic" w:hAnsiTheme="minorHAnsi"/>
          <w:sz w:val="26"/>
          <w:szCs w:val="26"/>
          <w:lang w:val="es-ES"/>
        </w:rPr>
        <w:t xml:space="preserve">Caso # 6. Experiencia de Accidente o Cuasiaccidente (CECACIER) </w:t>
      </w:r>
    </w:p>
    <w:p w14:paraId="29F89B78" w14:textId="69110802" w:rsidR="00C957DF" w:rsidRPr="006E3036" w:rsidRDefault="00C957DF" w:rsidP="00C957DF">
      <w:pPr>
        <w:pStyle w:val="Prrafodelista"/>
        <w:numPr>
          <w:ilvl w:val="0"/>
          <w:numId w:val="2"/>
        </w:numPr>
        <w:spacing w:after="120"/>
        <w:ind w:right="268"/>
        <w:jc w:val="both"/>
        <w:rPr>
          <w:rFonts w:asciiTheme="minorHAnsi" w:eastAsia="Century Gothic" w:hAnsiTheme="minorHAnsi"/>
          <w:sz w:val="26"/>
          <w:szCs w:val="26"/>
        </w:rPr>
      </w:pPr>
      <w:r>
        <w:rPr>
          <w:rFonts w:asciiTheme="minorHAnsi" w:eastAsia="Century Gothic" w:hAnsiTheme="minorHAnsi"/>
          <w:sz w:val="26"/>
          <w:szCs w:val="26"/>
          <w:lang w:val="es-ES"/>
        </w:rPr>
        <w:t xml:space="preserve">Caso # 7. Experiencia de Accidente o Cuasiaccidente (CECACIER) </w:t>
      </w:r>
    </w:p>
    <w:p w14:paraId="417111ED" w14:textId="0E47E984" w:rsidR="00C957DF" w:rsidRPr="006E3036" w:rsidRDefault="00C957DF" w:rsidP="00C957DF">
      <w:pPr>
        <w:pStyle w:val="Prrafodelista"/>
        <w:numPr>
          <w:ilvl w:val="0"/>
          <w:numId w:val="2"/>
        </w:numPr>
        <w:spacing w:after="120"/>
        <w:ind w:right="268"/>
        <w:jc w:val="both"/>
        <w:rPr>
          <w:rFonts w:asciiTheme="minorHAnsi" w:eastAsia="Century Gothic" w:hAnsiTheme="minorHAnsi"/>
          <w:sz w:val="26"/>
          <w:szCs w:val="26"/>
        </w:rPr>
      </w:pPr>
      <w:r>
        <w:rPr>
          <w:rFonts w:asciiTheme="minorHAnsi" w:eastAsia="Century Gothic" w:hAnsiTheme="minorHAnsi"/>
          <w:sz w:val="26"/>
          <w:szCs w:val="26"/>
          <w:lang w:val="es-ES"/>
        </w:rPr>
        <w:t xml:space="preserve">Caso # 8. Experiencia de Accidente o Cuasiaccidente (CECACIER) </w:t>
      </w:r>
    </w:p>
    <w:p w14:paraId="11B8F06C" w14:textId="77777777" w:rsidR="00B92FDC" w:rsidRPr="006E3036" w:rsidRDefault="00B92FDC" w:rsidP="00B92FDC">
      <w:pPr>
        <w:pStyle w:val="Prrafodelista"/>
        <w:spacing w:after="120"/>
        <w:ind w:left="620" w:right="268"/>
        <w:jc w:val="both"/>
        <w:rPr>
          <w:rFonts w:asciiTheme="minorHAnsi" w:eastAsia="Century Gothic" w:hAnsiTheme="minorHAnsi"/>
          <w:sz w:val="26"/>
          <w:szCs w:val="26"/>
        </w:rPr>
      </w:pPr>
    </w:p>
    <w:p w14:paraId="7F24B434" w14:textId="1F4FEBC3" w:rsidR="006C3DB8" w:rsidRDefault="00B92FDC" w:rsidP="00B92FDC">
      <w:pPr>
        <w:spacing w:after="0" w:line="240" w:lineRule="auto"/>
        <w:ind w:left="261" w:right="266"/>
        <w:jc w:val="both"/>
        <w:rPr>
          <w:rFonts w:asciiTheme="minorHAnsi" w:eastAsia="Century Gothic" w:hAnsiTheme="minorHAnsi"/>
          <w:i/>
          <w:sz w:val="26"/>
          <w:szCs w:val="26"/>
        </w:rPr>
      </w:pPr>
      <w:r w:rsidRPr="006E3036">
        <w:rPr>
          <w:rFonts w:asciiTheme="minorHAnsi" w:eastAsia="Century Gothic" w:hAnsiTheme="minorHAnsi"/>
          <w:i/>
          <w:sz w:val="26"/>
          <w:szCs w:val="26"/>
        </w:rPr>
        <w:t>Dinámica: 2</w:t>
      </w:r>
      <w:r w:rsidR="00BF0D56">
        <w:rPr>
          <w:rFonts w:asciiTheme="minorHAnsi" w:eastAsia="Century Gothic" w:hAnsiTheme="minorHAnsi"/>
          <w:i/>
          <w:sz w:val="26"/>
          <w:szCs w:val="26"/>
        </w:rPr>
        <w:t>0</w:t>
      </w:r>
      <w:r w:rsidR="006C3DB8">
        <w:rPr>
          <w:rFonts w:asciiTheme="minorHAnsi" w:eastAsia="Century Gothic" w:hAnsiTheme="minorHAnsi"/>
          <w:i/>
          <w:sz w:val="26"/>
          <w:szCs w:val="26"/>
        </w:rPr>
        <w:t xml:space="preserve"> minutos de presentación</w:t>
      </w:r>
    </w:p>
    <w:p w14:paraId="3D4DC1E2" w14:textId="76B6CFAD" w:rsidR="006C3DB8" w:rsidRDefault="00B92FDC" w:rsidP="00B92FDC">
      <w:pPr>
        <w:spacing w:after="0" w:line="240" w:lineRule="auto"/>
        <w:ind w:left="261" w:right="266"/>
        <w:jc w:val="both"/>
        <w:rPr>
          <w:rFonts w:asciiTheme="minorHAnsi" w:eastAsia="Century Gothic" w:hAnsiTheme="minorHAnsi"/>
          <w:i/>
          <w:sz w:val="26"/>
          <w:szCs w:val="26"/>
        </w:rPr>
      </w:pPr>
      <w:r w:rsidRPr="006E3036">
        <w:rPr>
          <w:rFonts w:asciiTheme="minorHAnsi" w:eastAsia="Century Gothic" w:hAnsiTheme="minorHAnsi"/>
          <w:i/>
          <w:sz w:val="26"/>
          <w:szCs w:val="26"/>
        </w:rPr>
        <w:t xml:space="preserve">Moderador: </w:t>
      </w:r>
      <w:r w:rsidR="0038072C">
        <w:rPr>
          <w:rFonts w:asciiTheme="minorHAnsi" w:eastAsia="Century Gothic" w:hAnsiTheme="minorHAnsi"/>
          <w:i/>
          <w:sz w:val="26"/>
          <w:szCs w:val="26"/>
        </w:rPr>
        <w:t>CECACIER</w:t>
      </w:r>
      <w:r w:rsidRPr="006E3036">
        <w:rPr>
          <w:rFonts w:asciiTheme="minorHAnsi" w:eastAsia="Century Gothic" w:hAnsiTheme="minorHAnsi"/>
          <w:i/>
          <w:sz w:val="26"/>
          <w:szCs w:val="26"/>
        </w:rPr>
        <w:t xml:space="preserve"> </w:t>
      </w:r>
    </w:p>
    <w:p w14:paraId="11B8F06D" w14:textId="6B13C32E" w:rsidR="00B92FDC" w:rsidRPr="006E3036" w:rsidRDefault="00B92FDC" w:rsidP="00B92FDC">
      <w:pPr>
        <w:spacing w:after="0" w:line="240" w:lineRule="auto"/>
        <w:ind w:left="261" w:right="266"/>
        <w:jc w:val="both"/>
        <w:rPr>
          <w:rFonts w:asciiTheme="minorHAnsi" w:eastAsia="Century Gothic" w:hAnsiTheme="minorHAnsi"/>
          <w:i/>
          <w:sz w:val="26"/>
          <w:szCs w:val="26"/>
        </w:rPr>
      </w:pPr>
      <w:r w:rsidRPr="006E3036">
        <w:rPr>
          <w:rFonts w:asciiTheme="minorHAnsi" w:eastAsia="Century Gothic" w:hAnsiTheme="minorHAnsi"/>
          <w:i/>
          <w:sz w:val="26"/>
          <w:szCs w:val="26"/>
        </w:rPr>
        <w:t>Modalidad de participación: preguntas en el conversatorio.</w:t>
      </w:r>
    </w:p>
    <w:p w14:paraId="11B8F06E" w14:textId="77777777" w:rsidR="00B92FDC" w:rsidRPr="006E3036" w:rsidRDefault="00B92FDC" w:rsidP="00B92FDC">
      <w:pPr>
        <w:spacing w:after="120"/>
        <w:ind w:left="260" w:right="268"/>
        <w:jc w:val="both"/>
        <w:rPr>
          <w:rFonts w:asciiTheme="minorHAnsi" w:eastAsia="Century Gothic" w:hAnsiTheme="minorHAnsi"/>
          <w:sz w:val="26"/>
          <w:szCs w:val="26"/>
        </w:rPr>
      </w:pPr>
    </w:p>
    <w:p w14:paraId="11B8F06F" w14:textId="0648DB78" w:rsidR="00B92FDC" w:rsidRPr="006E3036" w:rsidRDefault="00B92FDC" w:rsidP="00B92FDC">
      <w:pPr>
        <w:spacing w:after="120"/>
        <w:ind w:left="261" w:right="266"/>
        <w:jc w:val="both"/>
        <w:rPr>
          <w:rFonts w:asciiTheme="minorHAnsi" w:eastAsia="Century Gothic" w:hAnsiTheme="minorHAnsi"/>
          <w:b/>
          <w:sz w:val="26"/>
          <w:szCs w:val="26"/>
        </w:rPr>
      </w:pPr>
      <w:bookmarkStart w:id="19" w:name="OLE_LINK17"/>
      <w:r w:rsidRPr="006E3036">
        <w:rPr>
          <w:rFonts w:asciiTheme="minorHAnsi" w:eastAsia="Century Gothic" w:hAnsiTheme="minorHAnsi"/>
          <w:b/>
          <w:sz w:val="26"/>
          <w:szCs w:val="26"/>
        </w:rPr>
        <w:t>15:</w:t>
      </w:r>
      <w:r w:rsidR="0038072C">
        <w:rPr>
          <w:rFonts w:asciiTheme="minorHAnsi" w:eastAsia="Century Gothic" w:hAnsiTheme="minorHAnsi"/>
          <w:b/>
          <w:sz w:val="26"/>
          <w:szCs w:val="26"/>
        </w:rPr>
        <w:t>00</w:t>
      </w:r>
      <w:r w:rsidRPr="006E3036">
        <w:rPr>
          <w:rFonts w:asciiTheme="minorHAnsi" w:eastAsia="Century Gothic" w:hAnsiTheme="minorHAnsi"/>
          <w:b/>
          <w:sz w:val="26"/>
          <w:szCs w:val="26"/>
        </w:rPr>
        <w:t xml:space="preserve"> – 1</w:t>
      </w:r>
      <w:r w:rsidR="0038072C">
        <w:rPr>
          <w:rFonts w:asciiTheme="minorHAnsi" w:eastAsia="Century Gothic" w:hAnsiTheme="minorHAnsi"/>
          <w:b/>
          <w:sz w:val="26"/>
          <w:szCs w:val="26"/>
        </w:rPr>
        <w:t>5</w:t>
      </w:r>
      <w:r w:rsidRPr="006E3036">
        <w:rPr>
          <w:rFonts w:asciiTheme="minorHAnsi" w:eastAsia="Century Gothic" w:hAnsiTheme="minorHAnsi"/>
          <w:b/>
          <w:sz w:val="26"/>
          <w:szCs w:val="26"/>
        </w:rPr>
        <w:t>:</w:t>
      </w:r>
      <w:r w:rsidR="0038072C">
        <w:rPr>
          <w:rFonts w:asciiTheme="minorHAnsi" w:eastAsia="Century Gothic" w:hAnsiTheme="minorHAnsi"/>
          <w:b/>
          <w:sz w:val="26"/>
          <w:szCs w:val="26"/>
        </w:rPr>
        <w:t>3</w:t>
      </w:r>
      <w:r>
        <w:rPr>
          <w:rFonts w:asciiTheme="minorHAnsi" w:eastAsia="Century Gothic" w:hAnsiTheme="minorHAnsi"/>
          <w:b/>
          <w:sz w:val="26"/>
          <w:szCs w:val="26"/>
        </w:rPr>
        <w:t xml:space="preserve">0 </w:t>
      </w:r>
      <w:r w:rsidRPr="006E3036">
        <w:rPr>
          <w:rFonts w:asciiTheme="minorHAnsi" w:eastAsia="Century Gothic" w:hAnsiTheme="minorHAnsi"/>
          <w:sz w:val="26"/>
          <w:szCs w:val="26"/>
        </w:rPr>
        <w:t xml:space="preserve"> Café</w:t>
      </w:r>
    </w:p>
    <w:p w14:paraId="11B8F078" w14:textId="2456DB20" w:rsidR="00B92FDC" w:rsidRPr="006E3036" w:rsidRDefault="00B92FDC" w:rsidP="00B92FDC">
      <w:pPr>
        <w:spacing w:after="120"/>
        <w:ind w:left="260" w:right="268"/>
        <w:jc w:val="both"/>
        <w:rPr>
          <w:rFonts w:asciiTheme="minorHAnsi" w:eastAsia="Century Gothic" w:hAnsiTheme="minorHAnsi"/>
          <w:b/>
          <w:sz w:val="26"/>
          <w:szCs w:val="26"/>
        </w:rPr>
      </w:pPr>
      <w:bookmarkStart w:id="20" w:name="OLE_LINK19"/>
      <w:bookmarkEnd w:id="19"/>
      <w:r w:rsidRPr="006E3036">
        <w:rPr>
          <w:rFonts w:asciiTheme="minorHAnsi" w:eastAsia="Century Gothic" w:hAnsiTheme="minorHAnsi"/>
          <w:b/>
          <w:sz w:val="26"/>
          <w:szCs w:val="26"/>
        </w:rPr>
        <w:t>1</w:t>
      </w:r>
      <w:r w:rsidR="0038072C">
        <w:rPr>
          <w:rFonts w:asciiTheme="minorHAnsi" w:eastAsia="Century Gothic" w:hAnsiTheme="minorHAnsi"/>
          <w:b/>
          <w:sz w:val="26"/>
          <w:szCs w:val="26"/>
        </w:rPr>
        <w:t>5</w:t>
      </w:r>
      <w:r w:rsidRPr="006E3036">
        <w:rPr>
          <w:rFonts w:asciiTheme="minorHAnsi" w:eastAsia="Century Gothic" w:hAnsiTheme="minorHAnsi"/>
          <w:b/>
          <w:sz w:val="26"/>
          <w:szCs w:val="26"/>
        </w:rPr>
        <w:t>:</w:t>
      </w:r>
      <w:r w:rsidR="0038072C">
        <w:rPr>
          <w:rFonts w:asciiTheme="minorHAnsi" w:eastAsia="Century Gothic" w:hAnsiTheme="minorHAnsi"/>
          <w:b/>
          <w:sz w:val="26"/>
          <w:szCs w:val="26"/>
        </w:rPr>
        <w:t>3</w:t>
      </w:r>
      <w:r w:rsidRPr="006E3036">
        <w:rPr>
          <w:rFonts w:asciiTheme="minorHAnsi" w:eastAsia="Century Gothic" w:hAnsiTheme="minorHAnsi"/>
          <w:b/>
          <w:sz w:val="26"/>
          <w:szCs w:val="26"/>
        </w:rPr>
        <w:t>0 – 1</w:t>
      </w:r>
      <w:r w:rsidR="0038072C">
        <w:rPr>
          <w:rFonts w:asciiTheme="minorHAnsi" w:eastAsia="Century Gothic" w:hAnsiTheme="minorHAnsi"/>
          <w:b/>
          <w:sz w:val="26"/>
          <w:szCs w:val="26"/>
        </w:rPr>
        <w:t>6</w:t>
      </w:r>
      <w:r w:rsidRPr="006E3036">
        <w:rPr>
          <w:rFonts w:asciiTheme="minorHAnsi" w:eastAsia="Century Gothic" w:hAnsiTheme="minorHAnsi"/>
          <w:b/>
          <w:sz w:val="26"/>
          <w:szCs w:val="26"/>
        </w:rPr>
        <w:t>:</w:t>
      </w:r>
      <w:r w:rsidR="00434181">
        <w:rPr>
          <w:rFonts w:asciiTheme="minorHAnsi" w:eastAsia="Century Gothic" w:hAnsiTheme="minorHAnsi"/>
          <w:b/>
          <w:sz w:val="26"/>
          <w:szCs w:val="26"/>
        </w:rPr>
        <w:t>3</w:t>
      </w:r>
      <w:r w:rsidR="0038072C">
        <w:rPr>
          <w:rFonts w:asciiTheme="minorHAnsi" w:eastAsia="Century Gothic" w:hAnsiTheme="minorHAnsi"/>
          <w:b/>
          <w:sz w:val="26"/>
          <w:szCs w:val="26"/>
        </w:rPr>
        <w:t>0</w:t>
      </w:r>
    </w:p>
    <w:p w14:paraId="11B8F079" w14:textId="77777777" w:rsidR="00B92FDC" w:rsidRPr="006E3036" w:rsidRDefault="00B92FDC" w:rsidP="00B92FDC">
      <w:pPr>
        <w:ind w:left="260"/>
        <w:rPr>
          <w:rFonts w:asciiTheme="minorHAnsi" w:eastAsia="Century Gothic" w:hAnsiTheme="minorHAnsi"/>
          <w:sz w:val="26"/>
          <w:szCs w:val="26"/>
        </w:rPr>
      </w:pPr>
      <w:r w:rsidRPr="006E3036">
        <w:rPr>
          <w:rFonts w:asciiTheme="minorHAnsi" w:eastAsia="Century Gothic" w:hAnsiTheme="minorHAnsi"/>
          <w:b/>
          <w:sz w:val="26"/>
          <w:szCs w:val="26"/>
          <w:u w:val="single"/>
        </w:rPr>
        <w:t>Conversatorio</w:t>
      </w:r>
      <w:r w:rsidRPr="006E3036">
        <w:rPr>
          <w:rFonts w:asciiTheme="minorHAnsi" w:eastAsia="Century Gothic" w:hAnsiTheme="minorHAnsi"/>
          <w:sz w:val="26"/>
          <w:szCs w:val="26"/>
        </w:rPr>
        <w:t xml:space="preserve">: profundizar y debatir los temas expuestos en la tarde con la participación de todos los conferencistas. Lograr una activa participación de los asistentes.  </w:t>
      </w:r>
    </w:p>
    <w:p w14:paraId="11B8F07A" w14:textId="547F8E54" w:rsidR="00B92FDC" w:rsidRPr="006E3036" w:rsidRDefault="00B92FDC" w:rsidP="00B92FDC">
      <w:pPr>
        <w:spacing w:after="0" w:line="240" w:lineRule="auto"/>
        <w:ind w:left="261"/>
        <w:rPr>
          <w:rFonts w:asciiTheme="minorHAnsi" w:eastAsia="Symbol" w:hAnsiTheme="minorHAnsi"/>
          <w:i/>
          <w:sz w:val="26"/>
          <w:szCs w:val="26"/>
        </w:rPr>
      </w:pPr>
      <w:r w:rsidRPr="006E3036">
        <w:rPr>
          <w:rFonts w:asciiTheme="minorHAnsi" w:eastAsia="Symbol" w:hAnsiTheme="minorHAnsi"/>
          <w:i/>
          <w:sz w:val="26"/>
          <w:szCs w:val="26"/>
        </w:rPr>
        <w:t xml:space="preserve">Conversatorio: </w:t>
      </w:r>
      <w:r w:rsidR="0038072C">
        <w:rPr>
          <w:rFonts w:asciiTheme="minorHAnsi" w:eastAsia="Symbol" w:hAnsiTheme="minorHAnsi"/>
          <w:i/>
          <w:sz w:val="26"/>
          <w:szCs w:val="26"/>
        </w:rPr>
        <w:t>60</w:t>
      </w:r>
      <w:r w:rsidRPr="006E3036">
        <w:rPr>
          <w:rFonts w:asciiTheme="minorHAnsi" w:eastAsia="Symbol" w:hAnsiTheme="minorHAnsi"/>
          <w:i/>
          <w:sz w:val="26"/>
          <w:szCs w:val="26"/>
        </w:rPr>
        <w:t xml:space="preserve"> minutos; </w:t>
      </w:r>
    </w:p>
    <w:p w14:paraId="11B8F07B" w14:textId="568D5999" w:rsidR="00B92FDC" w:rsidRPr="006E3036" w:rsidRDefault="00B92FDC" w:rsidP="00B92FDC">
      <w:pPr>
        <w:spacing w:after="0" w:line="240" w:lineRule="auto"/>
        <w:ind w:left="261"/>
        <w:rPr>
          <w:rFonts w:asciiTheme="minorHAnsi" w:eastAsia="Symbol" w:hAnsiTheme="minorHAnsi"/>
          <w:i/>
          <w:sz w:val="26"/>
          <w:szCs w:val="26"/>
        </w:rPr>
      </w:pPr>
      <w:r w:rsidRPr="006E3036">
        <w:rPr>
          <w:rFonts w:asciiTheme="minorHAnsi" w:eastAsia="Symbol" w:hAnsiTheme="minorHAnsi"/>
          <w:i/>
          <w:sz w:val="26"/>
          <w:szCs w:val="26"/>
        </w:rPr>
        <w:t xml:space="preserve">Moderador: </w:t>
      </w:r>
      <w:r w:rsidR="0038072C">
        <w:rPr>
          <w:rFonts w:asciiTheme="minorHAnsi" w:eastAsia="Symbol" w:hAnsiTheme="minorHAnsi"/>
          <w:i/>
          <w:sz w:val="26"/>
          <w:szCs w:val="26"/>
        </w:rPr>
        <w:t>CECACIER</w:t>
      </w:r>
    </w:p>
    <w:p w14:paraId="11B8F07C" w14:textId="77777777" w:rsidR="00B92FDC" w:rsidRPr="006E3036" w:rsidRDefault="00B92FDC" w:rsidP="00B92FDC">
      <w:pPr>
        <w:spacing w:after="120"/>
        <w:ind w:left="260" w:right="268"/>
        <w:jc w:val="both"/>
        <w:rPr>
          <w:rFonts w:asciiTheme="minorHAnsi" w:eastAsia="Century Gothic" w:hAnsiTheme="minorHAnsi"/>
          <w:i/>
          <w:sz w:val="26"/>
          <w:szCs w:val="26"/>
        </w:rPr>
      </w:pPr>
    </w:p>
    <w:p w14:paraId="11B8F07D" w14:textId="50890767" w:rsidR="00B92FDC" w:rsidRPr="006E3036" w:rsidRDefault="00B92FDC" w:rsidP="00B92FDC">
      <w:pPr>
        <w:spacing w:after="120" w:line="240" w:lineRule="auto"/>
        <w:ind w:left="260"/>
        <w:rPr>
          <w:rFonts w:asciiTheme="minorHAnsi" w:eastAsia="Times New Roman" w:hAnsiTheme="minorHAnsi"/>
          <w:b/>
          <w:sz w:val="28"/>
        </w:rPr>
      </w:pPr>
      <w:bookmarkStart w:id="21" w:name="OLE_LINK20"/>
      <w:bookmarkEnd w:id="20"/>
      <w:r w:rsidRPr="006E3036">
        <w:rPr>
          <w:rFonts w:asciiTheme="minorHAnsi" w:eastAsia="Times New Roman" w:hAnsiTheme="minorHAnsi"/>
          <w:b/>
          <w:sz w:val="28"/>
        </w:rPr>
        <w:t>1</w:t>
      </w:r>
      <w:r w:rsidR="009D3762">
        <w:rPr>
          <w:rFonts w:asciiTheme="minorHAnsi" w:eastAsia="Times New Roman" w:hAnsiTheme="minorHAnsi"/>
          <w:b/>
          <w:sz w:val="28"/>
        </w:rPr>
        <w:t>6</w:t>
      </w:r>
      <w:r w:rsidRPr="006E3036">
        <w:rPr>
          <w:rFonts w:asciiTheme="minorHAnsi" w:eastAsia="Times New Roman" w:hAnsiTheme="minorHAnsi"/>
          <w:b/>
          <w:sz w:val="28"/>
        </w:rPr>
        <w:t>:</w:t>
      </w:r>
      <w:r>
        <w:rPr>
          <w:rFonts w:asciiTheme="minorHAnsi" w:eastAsia="Times New Roman" w:hAnsiTheme="minorHAnsi"/>
          <w:b/>
          <w:sz w:val="28"/>
        </w:rPr>
        <w:t>3</w:t>
      </w:r>
      <w:r w:rsidR="009D3762">
        <w:rPr>
          <w:rFonts w:asciiTheme="minorHAnsi" w:eastAsia="Times New Roman" w:hAnsiTheme="minorHAnsi"/>
          <w:b/>
          <w:sz w:val="28"/>
        </w:rPr>
        <w:t>0</w:t>
      </w:r>
      <w:r w:rsidRPr="006E3036">
        <w:rPr>
          <w:rFonts w:asciiTheme="minorHAnsi" w:eastAsia="Times New Roman" w:hAnsiTheme="minorHAnsi"/>
          <w:b/>
          <w:sz w:val="28"/>
        </w:rPr>
        <w:t xml:space="preserve"> a 1</w:t>
      </w:r>
      <w:r w:rsidR="009D3762">
        <w:rPr>
          <w:rFonts w:asciiTheme="minorHAnsi" w:eastAsia="Times New Roman" w:hAnsiTheme="minorHAnsi"/>
          <w:b/>
          <w:sz w:val="28"/>
        </w:rPr>
        <w:t>7</w:t>
      </w:r>
      <w:r w:rsidRPr="006E3036">
        <w:rPr>
          <w:rFonts w:asciiTheme="minorHAnsi" w:eastAsia="Times New Roman" w:hAnsiTheme="minorHAnsi"/>
          <w:b/>
          <w:sz w:val="28"/>
        </w:rPr>
        <w:t>:</w:t>
      </w:r>
      <w:r>
        <w:rPr>
          <w:rFonts w:asciiTheme="minorHAnsi" w:eastAsia="Times New Roman" w:hAnsiTheme="minorHAnsi"/>
          <w:b/>
          <w:sz w:val="28"/>
        </w:rPr>
        <w:t>00</w:t>
      </w:r>
    </w:p>
    <w:p w14:paraId="11B8F07E" w14:textId="7401E095" w:rsidR="00B92FDC" w:rsidRPr="006E3036" w:rsidRDefault="00B92FDC" w:rsidP="00B92FDC">
      <w:pPr>
        <w:spacing w:after="120" w:line="240" w:lineRule="auto"/>
        <w:ind w:left="260"/>
        <w:rPr>
          <w:rFonts w:asciiTheme="minorHAnsi" w:eastAsia="Century Gothic" w:hAnsiTheme="minorHAnsi"/>
          <w:b/>
          <w:sz w:val="28"/>
        </w:rPr>
      </w:pPr>
      <w:r w:rsidRPr="006E3036">
        <w:rPr>
          <w:rFonts w:asciiTheme="minorHAnsi" w:eastAsia="Times New Roman" w:hAnsiTheme="minorHAnsi"/>
          <w:b/>
          <w:sz w:val="28"/>
        </w:rPr>
        <w:t xml:space="preserve">CONCLUSIONES Y </w:t>
      </w:r>
      <w:bookmarkEnd w:id="21"/>
      <w:r>
        <w:rPr>
          <w:rFonts w:asciiTheme="minorHAnsi" w:eastAsia="Times New Roman" w:hAnsiTheme="minorHAnsi"/>
          <w:b/>
          <w:sz w:val="28"/>
        </w:rPr>
        <w:t xml:space="preserve">SESIÓN DE CLAUSURA </w:t>
      </w:r>
      <w:r w:rsidRPr="006E3036">
        <w:rPr>
          <w:rFonts w:asciiTheme="minorHAnsi" w:eastAsia="Century Gothic" w:hAnsiTheme="minorHAnsi"/>
          <w:b/>
          <w:sz w:val="28"/>
        </w:rPr>
        <w:t>DEL X</w:t>
      </w:r>
      <w:r w:rsidR="00FF1C57">
        <w:rPr>
          <w:rFonts w:asciiTheme="minorHAnsi" w:eastAsia="Century Gothic" w:hAnsiTheme="minorHAnsi"/>
          <w:b/>
          <w:sz w:val="28"/>
        </w:rPr>
        <w:t>I</w:t>
      </w:r>
      <w:r w:rsidRPr="006E3036">
        <w:rPr>
          <w:rFonts w:asciiTheme="minorHAnsi" w:eastAsia="Century Gothic" w:hAnsiTheme="minorHAnsi"/>
          <w:b/>
          <w:sz w:val="28"/>
        </w:rPr>
        <w:t>I SISE</w:t>
      </w:r>
    </w:p>
    <w:p w14:paraId="11B8F07F" w14:textId="77777777" w:rsidR="00B92FDC" w:rsidRPr="006E3036" w:rsidRDefault="00B92FDC" w:rsidP="00B92FDC">
      <w:pPr>
        <w:spacing w:before="120" w:after="120" w:line="240" w:lineRule="auto"/>
        <w:ind w:left="261"/>
        <w:rPr>
          <w:rFonts w:asciiTheme="minorHAnsi" w:eastAsia="Century Gothic" w:hAnsiTheme="minorHAnsi"/>
          <w:b/>
          <w:sz w:val="28"/>
        </w:rPr>
      </w:pPr>
    </w:p>
    <w:p w14:paraId="11B8F080" w14:textId="0D75C071" w:rsidR="00B92FDC" w:rsidRPr="006E3036" w:rsidRDefault="00B50157" w:rsidP="00B92FDC">
      <w:pPr>
        <w:spacing w:before="120" w:after="120" w:line="240" w:lineRule="auto"/>
        <w:ind w:left="261"/>
        <w:rPr>
          <w:rFonts w:asciiTheme="minorHAnsi" w:eastAsia="Century Gothic" w:hAnsiTheme="minorHAnsi"/>
          <w:b/>
          <w:sz w:val="28"/>
          <w:u w:val="single"/>
        </w:rPr>
      </w:pPr>
      <w:r>
        <w:rPr>
          <w:rFonts w:asciiTheme="minorHAnsi" w:eastAsia="Century Gothic" w:hAnsiTheme="minorHAnsi"/>
          <w:b/>
          <w:sz w:val="28"/>
          <w:u w:val="single"/>
        </w:rPr>
        <w:t>JUEVES</w:t>
      </w:r>
      <w:r w:rsidR="00B92FDC" w:rsidRPr="006E3036">
        <w:rPr>
          <w:rFonts w:asciiTheme="minorHAnsi" w:eastAsia="Century Gothic" w:hAnsiTheme="minorHAnsi"/>
          <w:b/>
          <w:sz w:val="28"/>
          <w:u w:val="single"/>
        </w:rPr>
        <w:t xml:space="preserve">, </w:t>
      </w:r>
      <w:r w:rsidR="009D3762">
        <w:rPr>
          <w:rFonts w:asciiTheme="minorHAnsi" w:eastAsia="Century Gothic" w:hAnsiTheme="minorHAnsi"/>
          <w:b/>
          <w:sz w:val="28"/>
          <w:u w:val="single"/>
        </w:rPr>
        <w:t>2</w:t>
      </w:r>
      <w:r>
        <w:rPr>
          <w:rFonts w:asciiTheme="minorHAnsi" w:eastAsia="Century Gothic" w:hAnsiTheme="minorHAnsi"/>
          <w:b/>
          <w:sz w:val="28"/>
          <w:u w:val="single"/>
        </w:rPr>
        <w:t>1</w:t>
      </w:r>
      <w:r w:rsidR="00B92FDC" w:rsidRPr="006E3036">
        <w:rPr>
          <w:rFonts w:asciiTheme="minorHAnsi" w:eastAsia="Century Gothic" w:hAnsiTheme="minorHAnsi"/>
          <w:b/>
          <w:sz w:val="28"/>
          <w:u w:val="single"/>
        </w:rPr>
        <w:t xml:space="preserve"> DE MAYO:</w:t>
      </w:r>
    </w:p>
    <w:p w14:paraId="11B8F081" w14:textId="2010EB9B" w:rsidR="00B92FDC" w:rsidRPr="006E3036" w:rsidRDefault="00B92FDC" w:rsidP="00B92FDC">
      <w:pPr>
        <w:spacing w:after="120" w:line="240" w:lineRule="auto"/>
        <w:ind w:left="261"/>
        <w:rPr>
          <w:rFonts w:asciiTheme="minorHAnsi" w:eastAsia="Times New Roman" w:hAnsiTheme="minorHAnsi"/>
          <w:b/>
          <w:sz w:val="24"/>
        </w:rPr>
      </w:pPr>
      <w:r w:rsidRPr="006E3036">
        <w:rPr>
          <w:rFonts w:asciiTheme="minorHAnsi" w:eastAsia="Times New Roman" w:hAnsiTheme="minorHAnsi"/>
          <w:b/>
          <w:sz w:val="24"/>
        </w:rPr>
        <w:t xml:space="preserve">8:00    </w:t>
      </w:r>
      <w:r w:rsidRPr="006E3036">
        <w:rPr>
          <w:rFonts w:asciiTheme="minorHAnsi" w:eastAsia="Times New Roman" w:hAnsiTheme="minorHAnsi"/>
          <w:sz w:val="24"/>
        </w:rPr>
        <w:t xml:space="preserve">Salida en ómnibus desde el </w:t>
      </w:r>
      <w:r w:rsidR="006C3DB8">
        <w:rPr>
          <w:rFonts w:asciiTheme="minorHAnsi" w:eastAsia="Times New Roman" w:hAnsiTheme="minorHAnsi"/>
          <w:sz w:val="24"/>
        </w:rPr>
        <w:t xml:space="preserve">Hotel </w:t>
      </w:r>
      <w:r w:rsidR="009D3762">
        <w:rPr>
          <w:rFonts w:asciiTheme="minorHAnsi" w:eastAsia="Times New Roman" w:hAnsiTheme="minorHAnsi"/>
          <w:sz w:val="24"/>
        </w:rPr>
        <w:t xml:space="preserve">(definir por CECACIER). </w:t>
      </w:r>
      <w:r w:rsidRPr="006E3036">
        <w:rPr>
          <w:rFonts w:asciiTheme="minorHAnsi" w:eastAsia="Times New Roman" w:hAnsiTheme="minorHAnsi"/>
          <w:sz w:val="24"/>
        </w:rPr>
        <w:t xml:space="preserve"> </w:t>
      </w:r>
    </w:p>
    <w:p w14:paraId="07D71BB8" w14:textId="52367E82" w:rsidR="006C3DB8" w:rsidRDefault="00B92FDC" w:rsidP="006C3DB8">
      <w:pPr>
        <w:spacing w:after="120" w:line="240" w:lineRule="auto"/>
        <w:ind w:left="261"/>
        <w:rPr>
          <w:rFonts w:asciiTheme="minorHAnsi" w:eastAsia="Century Gothic" w:hAnsiTheme="minorHAnsi"/>
          <w:sz w:val="26"/>
          <w:szCs w:val="26"/>
          <w:u w:val="single"/>
        </w:rPr>
      </w:pPr>
      <w:r w:rsidRPr="006E3036">
        <w:rPr>
          <w:rFonts w:asciiTheme="minorHAnsi" w:eastAsia="Times New Roman" w:hAnsiTheme="minorHAnsi"/>
          <w:b/>
          <w:sz w:val="24"/>
        </w:rPr>
        <w:t>8:30 – 1</w:t>
      </w:r>
      <w:r w:rsidR="00FF1C57">
        <w:rPr>
          <w:rFonts w:asciiTheme="minorHAnsi" w:eastAsia="Times New Roman" w:hAnsiTheme="minorHAnsi"/>
          <w:b/>
          <w:sz w:val="24"/>
        </w:rPr>
        <w:t>2</w:t>
      </w:r>
      <w:r w:rsidRPr="006E3036">
        <w:rPr>
          <w:rFonts w:asciiTheme="minorHAnsi" w:eastAsia="Times New Roman" w:hAnsiTheme="minorHAnsi"/>
          <w:b/>
          <w:sz w:val="24"/>
        </w:rPr>
        <w:t>:</w:t>
      </w:r>
      <w:r w:rsidR="00FF1C57">
        <w:rPr>
          <w:rFonts w:asciiTheme="minorHAnsi" w:eastAsia="Times New Roman" w:hAnsiTheme="minorHAnsi"/>
          <w:b/>
          <w:sz w:val="24"/>
        </w:rPr>
        <w:t>00</w:t>
      </w:r>
      <w:r w:rsidRPr="006E3036">
        <w:rPr>
          <w:rFonts w:asciiTheme="minorHAnsi" w:eastAsia="Times New Roman" w:hAnsiTheme="minorHAnsi"/>
          <w:b/>
          <w:sz w:val="24"/>
        </w:rPr>
        <w:t xml:space="preserve"> </w:t>
      </w:r>
      <w:r w:rsidRPr="006E3036">
        <w:rPr>
          <w:rFonts w:asciiTheme="minorHAnsi" w:eastAsia="Times New Roman" w:hAnsiTheme="minorHAnsi"/>
          <w:sz w:val="24"/>
        </w:rPr>
        <w:t>Visita técnica</w:t>
      </w:r>
      <w:r w:rsidR="006C3DB8">
        <w:rPr>
          <w:rFonts w:asciiTheme="minorHAnsi" w:eastAsia="Times New Roman" w:hAnsiTheme="minorHAnsi"/>
          <w:sz w:val="24"/>
        </w:rPr>
        <w:t xml:space="preserve"> </w:t>
      </w:r>
      <w:r w:rsidR="00FF1C57">
        <w:rPr>
          <w:rFonts w:asciiTheme="minorHAnsi" w:eastAsia="Times New Roman" w:hAnsiTheme="minorHAnsi"/>
          <w:sz w:val="24"/>
        </w:rPr>
        <w:t xml:space="preserve">(a definir por CECACIER) </w:t>
      </w:r>
      <w:r w:rsidR="006C3DB8" w:rsidRPr="006E3036">
        <w:rPr>
          <w:rFonts w:asciiTheme="minorHAnsi" w:eastAsia="Times New Roman" w:hAnsiTheme="minorHAnsi"/>
          <w:sz w:val="24"/>
        </w:rPr>
        <w:t>con enfoque hacia la Salud y Seguridad. Experiencias durante su construcción</w:t>
      </w:r>
      <w:r w:rsidR="006C3DB8">
        <w:rPr>
          <w:rFonts w:asciiTheme="minorHAnsi" w:eastAsia="Times New Roman" w:hAnsiTheme="minorHAnsi"/>
          <w:sz w:val="24"/>
        </w:rPr>
        <w:t xml:space="preserve"> y la operación</w:t>
      </w:r>
      <w:r w:rsidR="006C3DB8" w:rsidRPr="006C3DB8">
        <w:rPr>
          <w:rFonts w:asciiTheme="minorHAnsi" w:eastAsia="Century Gothic" w:hAnsiTheme="minorHAnsi"/>
          <w:sz w:val="26"/>
          <w:szCs w:val="26"/>
          <w:u w:val="single"/>
        </w:rPr>
        <w:t xml:space="preserve"> </w:t>
      </w:r>
      <w:r w:rsidR="006C3DB8">
        <w:rPr>
          <w:rFonts w:asciiTheme="minorHAnsi" w:eastAsia="Century Gothic" w:hAnsiTheme="minorHAnsi"/>
          <w:sz w:val="26"/>
          <w:szCs w:val="26"/>
          <w:u w:val="single"/>
        </w:rPr>
        <w:t>(</w:t>
      </w:r>
      <w:r w:rsidR="006C3DB8" w:rsidRPr="006E3036">
        <w:rPr>
          <w:rFonts w:asciiTheme="minorHAnsi" w:eastAsia="Century Gothic" w:hAnsiTheme="minorHAnsi"/>
          <w:sz w:val="26"/>
          <w:szCs w:val="26"/>
          <w:u w:val="single"/>
        </w:rPr>
        <w:t>sin traducción</w:t>
      </w:r>
      <w:r w:rsidR="006C3DB8">
        <w:rPr>
          <w:rFonts w:asciiTheme="minorHAnsi" w:eastAsia="Century Gothic" w:hAnsiTheme="minorHAnsi"/>
          <w:sz w:val="26"/>
          <w:szCs w:val="26"/>
          <w:u w:val="single"/>
        </w:rPr>
        <w:t>)</w:t>
      </w:r>
    </w:p>
    <w:p w14:paraId="11B8F083" w14:textId="4E5269C5" w:rsidR="00B92FDC" w:rsidRPr="006E3036" w:rsidRDefault="00B92FDC" w:rsidP="00B92FDC">
      <w:pPr>
        <w:spacing w:after="120" w:line="240" w:lineRule="auto"/>
        <w:ind w:left="261"/>
        <w:rPr>
          <w:rFonts w:asciiTheme="minorHAnsi" w:eastAsia="Century Gothic" w:hAnsiTheme="minorHAnsi"/>
          <w:sz w:val="26"/>
          <w:szCs w:val="26"/>
        </w:rPr>
      </w:pPr>
      <w:r w:rsidRPr="006E3036">
        <w:rPr>
          <w:rFonts w:asciiTheme="minorHAnsi" w:eastAsia="Century Gothic" w:hAnsiTheme="minorHAnsi"/>
          <w:b/>
          <w:sz w:val="26"/>
          <w:szCs w:val="26"/>
        </w:rPr>
        <w:t>1</w:t>
      </w:r>
      <w:r w:rsidR="00FF1C57">
        <w:rPr>
          <w:rFonts w:asciiTheme="minorHAnsi" w:eastAsia="Century Gothic" w:hAnsiTheme="minorHAnsi"/>
          <w:b/>
          <w:sz w:val="26"/>
          <w:szCs w:val="26"/>
        </w:rPr>
        <w:t>2</w:t>
      </w:r>
      <w:r w:rsidRPr="006E3036">
        <w:rPr>
          <w:rFonts w:asciiTheme="minorHAnsi" w:eastAsia="Century Gothic" w:hAnsiTheme="minorHAnsi"/>
          <w:b/>
          <w:sz w:val="26"/>
          <w:szCs w:val="26"/>
        </w:rPr>
        <w:t>:</w:t>
      </w:r>
      <w:r w:rsidR="00FF1C57">
        <w:rPr>
          <w:rFonts w:asciiTheme="minorHAnsi" w:eastAsia="Century Gothic" w:hAnsiTheme="minorHAnsi"/>
          <w:b/>
          <w:sz w:val="26"/>
          <w:szCs w:val="26"/>
        </w:rPr>
        <w:t>0</w:t>
      </w:r>
      <w:r w:rsidRPr="006E3036">
        <w:rPr>
          <w:rFonts w:asciiTheme="minorHAnsi" w:eastAsia="Century Gothic" w:hAnsiTheme="minorHAnsi"/>
          <w:b/>
          <w:sz w:val="26"/>
          <w:szCs w:val="26"/>
        </w:rPr>
        <w:t>0</w:t>
      </w:r>
      <w:r w:rsidRPr="006E3036">
        <w:rPr>
          <w:rFonts w:asciiTheme="minorHAnsi" w:eastAsia="Century Gothic" w:hAnsiTheme="minorHAnsi"/>
          <w:sz w:val="26"/>
          <w:szCs w:val="26"/>
        </w:rPr>
        <w:t>. Regreso.</w:t>
      </w:r>
    </w:p>
    <w:p w14:paraId="7B641DF1" w14:textId="77777777" w:rsidR="006C3DB8" w:rsidRDefault="006C3DB8" w:rsidP="00B92FDC">
      <w:pPr>
        <w:spacing w:after="120" w:line="240" w:lineRule="auto"/>
        <w:ind w:left="261"/>
        <w:rPr>
          <w:rFonts w:asciiTheme="minorHAnsi" w:eastAsia="Century Gothic" w:hAnsiTheme="minorHAnsi"/>
          <w:b/>
          <w:sz w:val="28"/>
        </w:rPr>
      </w:pPr>
    </w:p>
    <w:p w14:paraId="6DA72E58" w14:textId="77777777" w:rsidR="00C70F64" w:rsidRDefault="00C70F64" w:rsidP="00C70F64">
      <w:pPr>
        <w:spacing w:after="0" w:line="0" w:lineRule="atLeast"/>
        <w:jc w:val="center"/>
        <w:rPr>
          <w:rFonts w:ascii="Century Gothic" w:eastAsia="Century Gothic" w:hAnsi="Century Gothic"/>
          <w:b/>
          <w:sz w:val="28"/>
        </w:rPr>
      </w:pPr>
    </w:p>
    <w:p w14:paraId="11B8F086" w14:textId="77777777" w:rsidR="00371131" w:rsidRDefault="00371131"/>
    <w:sectPr w:rsidR="00371131" w:rsidSect="007119F3">
      <w:headerReference w:type="default" r:id="rId11"/>
      <w:pgSz w:w="12240" w:h="15840" w:code="1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B5363" w14:textId="77777777" w:rsidR="00E56451" w:rsidRDefault="00E56451" w:rsidP="00B92FDC">
      <w:pPr>
        <w:spacing w:after="0" w:line="240" w:lineRule="auto"/>
      </w:pPr>
      <w:r>
        <w:separator/>
      </w:r>
    </w:p>
  </w:endnote>
  <w:endnote w:type="continuationSeparator" w:id="0">
    <w:p w14:paraId="5D666312" w14:textId="77777777" w:rsidR="00E56451" w:rsidRDefault="00E56451" w:rsidP="00B9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F514F" w14:textId="77777777" w:rsidR="00E56451" w:rsidRDefault="00E56451" w:rsidP="00B92FDC">
      <w:pPr>
        <w:spacing w:after="0" w:line="240" w:lineRule="auto"/>
      </w:pPr>
      <w:r>
        <w:separator/>
      </w:r>
    </w:p>
  </w:footnote>
  <w:footnote w:type="continuationSeparator" w:id="0">
    <w:p w14:paraId="1828737C" w14:textId="77777777" w:rsidR="00E56451" w:rsidRDefault="00E56451" w:rsidP="00B92FDC">
      <w:pPr>
        <w:spacing w:after="0" w:line="240" w:lineRule="auto"/>
      </w:pPr>
      <w:r>
        <w:continuationSeparator/>
      </w:r>
    </w:p>
  </w:footnote>
  <w:footnote w:id="1">
    <w:p w14:paraId="11B8F092" w14:textId="77777777" w:rsidR="00B92FDC" w:rsidRPr="00AC633F" w:rsidRDefault="00B92FDC" w:rsidP="00B92FDC">
      <w:pPr>
        <w:pStyle w:val="Textonotapie"/>
        <w:rPr>
          <w:lang w:val="es-UY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UY"/>
        </w:rPr>
        <w:t>Asociación Internacional de la Seguridad Social, Comité Internacional para la Electricidad, Gas y Agua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8F08B" w14:textId="408BBFBB" w:rsidR="0019791F" w:rsidRDefault="00B92FDC">
    <w:pPr>
      <w:pStyle w:val="Encabezado"/>
    </w:pPr>
    <w:r>
      <w:rPr>
        <w:noProof/>
        <w:lang w:val="de-DE" w:eastAsia="de-DE"/>
      </w:rPr>
      <w:drawing>
        <wp:inline distT="0" distB="0" distL="0" distR="0" wp14:anchorId="11B8F08C" wp14:editId="11B8F08D">
          <wp:extent cx="958779" cy="881826"/>
          <wp:effectExtent l="0" t="0" r="0" b="0"/>
          <wp:docPr id="4" name="3 Imagen" descr="CIER transp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CIER transp.png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8779" cy="881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234C">
      <w:tab/>
    </w:r>
    <w:r w:rsidR="00BF234C">
      <w:rPr>
        <w:noProof/>
        <w:lang w:val="de-DE" w:eastAsia="de-DE"/>
      </w:rPr>
      <w:drawing>
        <wp:inline distT="0" distB="0" distL="0" distR="0" wp14:anchorId="412E312E" wp14:editId="242183D6">
          <wp:extent cx="2049780" cy="791920"/>
          <wp:effectExtent l="0" t="0" r="7620" b="8255"/>
          <wp:docPr id="13" name="Imagen 12">
            <a:extLst xmlns:a="http://schemas.openxmlformats.org/drawingml/2006/main">
              <a:ext uri="{FF2B5EF4-FFF2-40B4-BE49-F238E27FC236}">
                <a16:creationId xmlns:a16="http://schemas.microsoft.com/office/drawing/2014/main" id="{6B659143-2ADB-4914-BC85-5D9EB47D0B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>
                    <a:extLst>
                      <a:ext uri="{FF2B5EF4-FFF2-40B4-BE49-F238E27FC236}">
                        <a16:creationId xmlns:a16="http://schemas.microsoft.com/office/drawing/2014/main" id="{6B659143-2ADB-4914-BC85-5D9EB47D0B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552" cy="791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FF1C57">
      <w:t>(LOGO CECACIER)</w:t>
    </w:r>
    <w:r>
      <w:tab/>
    </w:r>
    <w:r w:rsidR="00BF234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7078"/>
    <w:multiLevelType w:val="hybridMultilevel"/>
    <w:tmpl w:val="FA8C64F0"/>
    <w:lvl w:ilvl="0" w:tplc="380A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" w15:restartNumberingAfterBreak="0">
    <w:nsid w:val="03F7383C"/>
    <w:multiLevelType w:val="hybridMultilevel"/>
    <w:tmpl w:val="1BFCD25A"/>
    <w:lvl w:ilvl="0" w:tplc="380A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" w15:restartNumberingAfterBreak="0">
    <w:nsid w:val="06A50F60"/>
    <w:multiLevelType w:val="hybridMultilevel"/>
    <w:tmpl w:val="05640A4A"/>
    <w:lvl w:ilvl="0" w:tplc="380A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3" w15:restartNumberingAfterBreak="0">
    <w:nsid w:val="10070F6C"/>
    <w:multiLevelType w:val="hybridMultilevel"/>
    <w:tmpl w:val="C2C0CF6C"/>
    <w:lvl w:ilvl="0" w:tplc="380A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6535002D"/>
    <w:multiLevelType w:val="hybridMultilevel"/>
    <w:tmpl w:val="D48C97E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A7972"/>
    <w:multiLevelType w:val="hybridMultilevel"/>
    <w:tmpl w:val="AE6E4B54"/>
    <w:lvl w:ilvl="0" w:tplc="380A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FDC"/>
    <w:rsid w:val="00017AB4"/>
    <w:rsid w:val="00045C42"/>
    <w:rsid w:val="000A7A1D"/>
    <w:rsid w:val="000B287E"/>
    <w:rsid w:val="000B7000"/>
    <w:rsid w:val="000D7B57"/>
    <w:rsid w:val="001509DE"/>
    <w:rsid w:val="00163327"/>
    <w:rsid w:val="00166BC7"/>
    <w:rsid w:val="00180B14"/>
    <w:rsid w:val="0019063B"/>
    <w:rsid w:val="00197CA4"/>
    <w:rsid w:val="001F258F"/>
    <w:rsid w:val="001F3C76"/>
    <w:rsid w:val="002046DE"/>
    <w:rsid w:val="00237477"/>
    <w:rsid w:val="00285315"/>
    <w:rsid w:val="00286942"/>
    <w:rsid w:val="002E422D"/>
    <w:rsid w:val="002F681D"/>
    <w:rsid w:val="00371131"/>
    <w:rsid w:val="0038072C"/>
    <w:rsid w:val="003C1E06"/>
    <w:rsid w:val="003C70F3"/>
    <w:rsid w:val="003F4E42"/>
    <w:rsid w:val="00403B5E"/>
    <w:rsid w:val="00404D80"/>
    <w:rsid w:val="0041364B"/>
    <w:rsid w:val="00433B45"/>
    <w:rsid w:val="00434181"/>
    <w:rsid w:val="004407E2"/>
    <w:rsid w:val="00452055"/>
    <w:rsid w:val="00454595"/>
    <w:rsid w:val="00482F97"/>
    <w:rsid w:val="004B42D3"/>
    <w:rsid w:val="004D3552"/>
    <w:rsid w:val="005002EA"/>
    <w:rsid w:val="00500895"/>
    <w:rsid w:val="00552BCC"/>
    <w:rsid w:val="005734DB"/>
    <w:rsid w:val="0057717B"/>
    <w:rsid w:val="005E52CC"/>
    <w:rsid w:val="00667506"/>
    <w:rsid w:val="006C3DB8"/>
    <w:rsid w:val="00752B4E"/>
    <w:rsid w:val="00796270"/>
    <w:rsid w:val="007A5347"/>
    <w:rsid w:val="007B185E"/>
    <w:rsid w:val="007C39E9"/>
    <w:rsid w:val="007E762B"/>
    <w:rsid w:val="00826D4F"/>
    <w:rsid w:val="00832266"/>
    <w:rsid w:val="00844766"/>
    <w:rsid w:val="00847053"/>
    <w:rsid w:val="00885F97"/>
    <w:rsid w:val="0089017F"/>
    <w:rsid w:val="008924F3"/>
    <w:rsid w:val="008E287B"/>
    <w:rsid w:val="008F3444"/>
    <w:rsid w:val="009044A2"/>
    <w:rsid w:val="00910B66"/>
    <w:rsid w:val="00916F11"/>
    <w:rsid w:val="00960D93"/>
    <w:rsid w:val="00960F03"/>
    <w:rsid w:val="00966B5A"/>
    <w:rsid w:val="00976C7E"/>
    <w:rsid w:val="00983EA2"/>
    <w:rsid w:val="009D3762"/>
    <w:rsid w:val="009D7CDA"/>
    <w:rsid w:val="00A04B2E"/>
    <w:rsid w:val="00A23AB2"/>
    <w:rsid w:val="00A55D9D"/>
    <w:rsid w:val="00AA1BE7"/>
    <w:rsid w:val="00AE7D7E"/>
    <w:rsid w:val="00B12304"/>
    <w:rsid w:val="00B25119"/>
    <w:rsid w:val="00B3296B"/>
    <w:rsid w:val="00B32F18"/>
    <w:rsid w:val="00B47327"/>
    <w:rsid w:val="00B50157"/>
    <w:rsid w:val="00B77080"/>
    <w:rsid w:val="00B91295"/>
    <w:rsid w:val="00B92FDC"/>
    <w:rsid w:val="00BF0D56"/>
    <w:rsid w:val="00BF234C"/>
    <w:rsid w:val="00C07659"/>
    <w:rsid w:val="00C3697E"/>
    <w:rsid w:val="00C45D20"/>
    <w:rsid w:val="00C46CD9"/>
    <w:rsid w:val="00C55DCD"/>
    <w:rsid w:val="00C70F64"/>
    <w:rsid w:val="00C91CE5"/>
    <w:rsid w:val="00C943FA"/>
    <w:rsid w:val="00C957DF"/>
    <w:rsid w:val="00CB63AC"/>
    <w:rsid w:val="00CD4B49"/>
    <w:rsid w:val="00CE528B"/>
    <w:rsid w:val="00D279AB"/>
    <w:rsid w:val="00D56047"/>
    <w:rsid w:val="00D8782C"/>
    <w:rsid w:val="00D94C31"/>
    <w:rsid w:val="00D94E7A"/>
    <w:rsid w:val="00DA0068"/>
    <w:rsid w:val="00DA15DB"/>
    <w:rsid w:val="00E13D1E"/>
    <w:rsid w:val="00E44DFC"/>
    <w:rsid w:val="00E56451"/>
    <w:rsid w:val="00E81AFD"/>
    <w:rsid w:val="00E92D95"/>
    <w:rsid w:val="00EF77A7"/>
    <w:rsid w:val="00F758D6"/>
    <w:rsid w:val="00F9548E"/>
    <w:rsid w:val="00FF1C57"/>
    <w:rsid w:val="00FF21E6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11B8EFFE"/>
  <w15:docId w15:val="{8AF0021C-EB33-48A7-A697-B02CD5C0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FDC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DC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B92FD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s-AR" w:eastAsia="es-ES"/>
    </w:rPr>
  </w:style>
  <w:style w:type="character" w:styleId="Hipervnculo">
    <w:name w:val="Hyperlink"/>
    <w:uiPriority w:val="99"/>
    <w:unhideWhenUsed/>
    <w:rsid w:val="00B92FDC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92FD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2FDC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92FDC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B92F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DC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FDC"/>
    <w:rPr>
      <w:rFonts w:ascii="Tahoma" w:eastAsia="Calibri" w:hAnsi="Tahoma" w:cs="Tahoma"/>
      <w:sz w:val="16"/>
      <w:szCs w:val="16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90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ecacier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54EF360696734D9DBD4D5262475C73" ma:contentTypeVersion="9" ma:contentTypeDescription="Crear nuevo documento." ma:contentTypeScope="" ma:versionID="ae44ecd3a892e7b8c0942189349a9eb3">
  <xsd:schema xmlns:xsd="http://www.w3.org/2001/XMLSchema" xmlns:xs="http://www.w3.org/2001/XMLSchema" xmlns:p="http://schemas.microsoft.com/office/2006/metadata/properties" xmlns:ns1="http://schemas.microsoft.com/sharepoint/v3" xmlns:ns2="a4ff5ec7-4468-4416-b256-2de1d7254c7f" targetNamespace="http://schemas.microsoft.com/office/2006/metadata/properties" ma:root="true" ma:fieldsID="54dd0c8e9ae5518bda6bf3d0b134b959" ns1:_="" ns2:_="">
    <xsd:import namespace="http://schemas.microsoft.com/sharepoint/v3"/>
    <xsd:import namespace="a4ff5ec7-4468-4416-b256-2de1d7254c7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  <xsd:element name="AverageRating" ma:index="11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2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3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5" nillable="true" ma:displayName="Número de Me gusta" ma:internalName="LikesCount">
      <xsd:simpleType>
        <xsd:restriction base="dms:Unknown"/>
      </xsd:simpleType>
    </xsd:element>
    <xsd:element name="LikedBy" ma:index="16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f5ec7-4468-4416-b256-2de1d7254c7f" elementFormDefault="qualified">
    <xsd:import namespace="http://schemas.microsoft.com/office/2006/documentManagement/types"/>
    <xsd:import namespace="http://schemas.microsoft.com/office/infopath/2007/PartnerControls"/>
    <xsd:element name="Descripcion" ma:index="17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Descripcion xmlns="a4ff5ec7-4468-4416-b256-2de1d7254c7f" xsi:nil="true"/>
    <VariationsItemGroupID xmlns="http://schemas.microsoft.com/sharepoint/v3">969c66c1-9825-4860-834b-8e2ee4c30c80</VariationsItemGroupID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EFA4F-DF0F-439D-B450-0778498D4DD2}"/>
</file>

<file path=customXml/itemProps2.xml><?xml version="1.0" encoding="utf-8"?>
<ds:datastoreItem xmlns:ds="http://schemas.openxmlformats.org/officeDocument/2006/customXml" ds:itemID="{38D2A761-8544-47C5-994B-534156055990}"/>
</file>

<file path=customXml/itemProps3.xml><?xml version="1.0" encoding="utf-8"?>
<ds:datastoreItem xmlns:ds="http://schemas.openxmlformats.org/officeDocument/2006/customXml" ds:itemID="{889ED4BD-A05A-4686-8C2F-4B908B26E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1260</Words>
  <Characters>6934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Aramayo</dc:creator>
  <cp:lastModifiedBy>Juan Carlos Belza</cp:lastModifiedBy>
  <cp:revision>11</cp:revision>
  <dcterms:created xsi:type="dcterms:W3CDTF">2019-11-21T12:42:00Z</dcterms:created>
  <dcterms:modified xsi:type="dcterms:W3CDTF">2019-12-05T12:12:00Z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0x0101001554EF360696734D9DBD4D5262475C73</vt:lpwstr>
  </property>
</Properties>
</file>